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E" w:rsidRPr="003B5830" w:rsidRDefault="004D316E" w:rsidP="004D316E">
      <w:pPr>
        <w:rPr>
          <w:rFonts w:cs="Courier New"/>
          <w:b/>
          <w:szCs w:val="22"/>
        </w:rPr>
      </w:pPr>
      <w:r w:rsidRPr="003B5830">
        <w:rPr>
          <w:rFonts w:cs="Courier New"/>
          <w:b/>
          <w:szCs w:val="22"/>
        </w:rPr>
        <w:t>1S</w:t>
      </w:r>
      <w:r w:rsidR="00082390">
        <w:rPr>
          <w:rFonts w:cs="Courier New"/>
          <w:b/>
          <w:szCs w:val="22"/>
        </w:rPr>
        <w:t>3</w:t>
      </w:r>
      <w:r w:rsidRPr="003B5830">
        <w:rPr>
          <w:rFonts w:cs="Courier New"/>
          <w:b/>
          <w:szCs w:val="22"/>
        </w:rPr>
        <w:t xml:space="preserve">                                                        SAMEDI 2</w:t>
      </w:r>
      <w:r w:rsidR="00472814" w:rsidRPr="003B5830">
        <w:rPr>
          <w:rFonts w:cs="Courier New"/>
          <w:b/>
          <w:szCs w:val="22"/>
        </w:rPr>
        <w:t>5</w:t>
      </w:r>
      <w:r w:rsidRPr="003B5830">
        <w:rPr>
          <w:rFonts w:cs="Courier New"/>
          <w:b/>
          <w:szCs w:val="22"/>
        </w:rPr>
        <w:t xml:space="preserve"> </w:t>
      </w:r>
      <w:r w:rsidR="00472814" w:rsidRPr="003B5830">
        <w:rPr>
          <w:rFonts w:cs="Courier New"/>
          <w:b/>
          <w:szCs w:val="22"/>
        </w:rPr>
        <w:t>FEVRIER</w:t>
      </w:r>
      <w:r w:rsidRPr="003B5830">
        <w:rPr>
          <w:rFonts w:cs="Courier New"/>
          <w:b/>
          <w:szCs w:val="22"/>
        </w:rPr>
        <w:t xml:space="preserve"> 2012</w:t>
      </w:r>
    </w:p>
    <w:p w:rsidR="00F613A4" w:rsidRDefault="00F613A4" w:rsidP="004D316E">
      <w:pPr>
        <w:jc w:val="center"/>
        <w:rPr>
          <w:rFonts w:cs="Courier New"/>
          <w:b/>
          <w:szCs w:val="22"/>
        </w:rPr>
      </w:pPr>
    </w:p>
    <w:p w:rsidR="004D316E" w:rsidRPr="003B5830" w:rsidRDefault="004D316E" w:rsidP="004D316E">
      <w:pPr>
        <w:jc w:val="center"/>
        <w:rPr>
          <w:rFonts w:cs="Courier New"/>
          <w:b/>
          <w:szCs w:val="22"/>
        </w:rPr>
      </w:pPr>
      <w:r w:rsidRPr="003B5830">
        <w:rPr>
          <w:rFonts w:cs="Courier New"/>
          <w:b/>
          <w:szCs w:val="22"/>
        </w:rPr>
        <w:t>DS COMMUN de PHYSIQUE CHIMIE</w:t>
      </w:r>
    </w:p>
    <w:p w:rsidR="004D316E" w:rsidRDefault="004D316E" w:rsidP="004D316E">
      <w:pPr>
        <w:rPr>
          <w:rFonts w:cs="Courier New"/>
          <w:szCs w:val="22"/>
        </w:rPr>
      </w:pPr>
    </w:p>
    <w:p w:rsidR="00F613A4" w:rsidRPr="003B5830" w:rsidRDefault="00F613A4" w:rsidP="004D316E">
      <w:pPr>
        <w:rPr>
          <w:rFonts w:cs="Courier New"/>
          <w:szCs w:val="22"/>
        </w:rPr>
      </w:pPr>
    </w:p>
    <w:p w:rsidR="004D316E" w:rsidRPr="003B5830" w:rsidRDefault="004D316E" w:rsidP="004D316E">
      <w:pPr>
        <w:rPr>
          <w:rFonts w:cs="Courier New"/>
          <w:b/>
          <w:szCs w:val="22"/>
        </w:rPr>
      </w:pPr>
      <w:r w:rsidRPr="003B5830">
        <w:rPr>
          <w:rFonts w:cs="Courier New"/>
          <w:b/>
          <w:szCs w:val="22"/>
        </w:rPr>
        <w:t>Le sujet est à rendre avec la copie !</w:t>
      </w:r>
    </w:p>
    <w:p w:rsidR="004D316E" w:rsidRPr="003B5830" w:rsidRDefault="004D316E" w:rsidP="004D316E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Il sera tenu compte de la rédaction et de la clarté des réponses.</w:t>
      </w:r>
    </w:p>
    <w:p w:rsidR="004D316E" w:rsidRDefault="004D316E" w:rsidP="004D316E">
      <w:pPr>
        <w:rPr>
          <w:rFonts w:cs="Courier New"/>
          <w:szCs w:val="22"/>
        </w:rPr>
      </w:pPr>
    </w:p>
    <w:p w:rsidR="00F613A4" w:rsidRPr="003B5830" w:rsidRDefault="00F613A4" w:rsidP="004D316E">
      <w:pPr>
        <w:rPr>
          <w:rFonts w:cs="Courier New"/>
          <w:szCs w:val="22"/>
        </w:rPr>
      </w:pPr>
    </w:p>
    <w:p w:rsidR="004D316E" w:rsidRPr="003B5830" w:rsidRDefault="004D316E" w:rsidP="004D316E">
      <w:pPr>
        <w:rPr>
          <w:rFonts w:cs="Courier New"/>
          <w:b/>
          <w:szCs w:val="22"/>
          <w:u w:val="single"/>
        </w:rPr>
      </w:pPr>
      <w:r w:rsidRPr="003B5830">
        <w:rPr>
          <w:rFonts w:cs="Courier New"/>
          <w:b/>
          <w:szCs w:val="22"/>
        </w:rPr>
        <w:t>Exercice n°1 : (</w:t>
      </w:r>
      <w:r w:rsidR="00B162C6">
        <w:rPr>
          <w:rFonts w:cs="Courier New"/>
          <w:b/>
          <w:szCs w:val="22"/>
        </w:rPr>
        <w:t>5</w:t>
      </w:r>
      <w:r w:rsidR="00FF3DED" w:rsidRPr="003B5830">
        <w:rPr>
          <w:rFonts w:cs="Courier New"/>
          <w:b/>
          <w:szCs w:val="22"/>
        </w:rPr>
        <w:t xml:space="preserve"> </w:t>
      </w:r>
      <w:r w:rsidRPr="003B5830">
        <w:rPr>
          <w:rFonts w:cs="Courier New"/>
          <w:b/>
          <w:szCs w:val="22"/>
        </w:rPr>
        <w:t>pts)</w:t>
      </w:r>
    </w:p>
    <w:p w:rsidR="004D316E" w:rsidRPr="003B5830" w:rsidRDefault="004D316E" w:rsidP="004D316E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>Le sirop de menthe contient du colorant bleu, le bleu patenté V, que l'on veut doser par spectroscopie.</w:t>
      </w:r>
    </w:p>
    <w:p w:rsidR="004D316E" w:rsidRPr="003B5830" w:rsidRDefault="004D316E" w:rsidP="004D316E">
      <w:pPr>
        <w:rPr>
          <w:rFonts w:cs="Courier New"/>
          <w:iCs/>
          <w:szCs w:val="22"/>
        </w:rPr>
      </w:pPr>
      <w:r w:rsidRPr="003B5830">
        <w:rPr>
          <w:rFonts w:cs="Courier New"/>
          <w:b/>
          <w:iCs/>
          <w:szCs w:val="22"/>
        </w:rPr>
        <w:t>1.1.</w:t>
      </w:r>
      <w:r w:rsidRPr="003B5830">
        <w:rPr>
          <w:rFonts w:cs="Courier New"/>
          <w:iCs/>
          <w:szCs w:val="22"/>
        </w:rPr>
        <w:t xml:space="preserve"> Le spectre d'absorption du bleu patenté est le suivant :</w:t>
      </w:r>
    </w:p>
    <w:p w:rsidR="004D316E" w:rsidRPr="003B5830" w:rsidRDefault="004D4C2D" w:rsidP="004D316E">
      <w:pPr>
        <w:rPr>
          <w:rFonts w:cs="Courier New"/>
          <w:iCs/>
          <w:szCs w:val="22"/>
        </w:rPr>
      </w:pPr>
      <w:r w:rsidRPr="003B5830">
        <w:rPr>
          <w:rFonts w:cs="Courier New"/>
          <w:iCs/>
          <w:noProof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96520</wp:posOffset>
            </wp:positionV>
            <wp:extent cx="5859780" cy="2362835"/>
            <wp:effectExtent l="19050" t="0" r="7620" b="0"/>
            <wp:wrapTight wrapText="bothSides">
              <wp:wrapPolygon edited="0">
                <wp:start x="-70" y="0"/>
                <wp:lineTo x="-70" y="21420"/>
                <wp:lineTo x="21628" y="21420"/>
                <wp:lineTo x="21628" y="0"/>
                <wp:lineTo x="-7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4D316E" w:rsidRPr="003B5830" w:rsidRDefault="004D316E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BF4C30" w:rsidRPr="003B5830" w:rsidRDefault="00CB1810" w:rsidP="004D316E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>A quelle longueur d'onde faut-il se placer pour réaliser les mesures ?</w:t>
      </w:r>
      <w:r w:rsidR="00FF3DED" w:rsidRPr="003B5830">
        <w:rPr>
          <w:rFonts w:cs="Courier New"/>
          <w:iCs/>
          <w:szCs w:val="22"/>
        </w:rPr>
        <w:t xml:space="preserve"> Pourquoi ?</w:t>
      </w: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  <w:r w:rsidRPr="003B5830">
        <w:rPr>
          <w:rFonts w:cs="Courier New"/>
          <w:b/>
          <w:iCs/>
          <w:szCs w:val="22"/>
        </w:rPr>
        <w:t xml:space="preserve">1.2. </w:t>
      </w:r>
      <w:r w:rsidRPr="003B5830">
        <w:rPr>
          <w:rFonts w:cs="Courier New"/>
          <w:iCs/>
          <w:szCs w:val="22"/>
        </w:rPr>
        <w:t>On prépare alors une échelle de teintes et on mesure l'absorbance A pour chaque solution.</w:t>
      </w:r>
    </w:p>
    <w:p w:rsidR="00CB1810" w:rsidRPr="003B5830" w:rsidRDefault="00CB1810" w:rsidP="004D316E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>Les valeurs correspondantes sont reportées dans le graphe ci-dessous :</w:t>
      </w:r>
    </w:p>
    <w:p w:rsidR="00CB1810" w:rsidRPr="003B5830" w:rsidRDefault="00CB1810" w:rsidP="004D316E">
      <w:pPr>
        <w:rPr>
          <w:rFonts w:cs="Courier New"/>
          <w:iCs/>
          <w:szCs w:val="22"/>
        </w:rPr>
      </w:pPr>
      <w:r w:rsidRPr="003B5830">
        <w:rPr>
          <w:rFonts w:cs="Courier New"/>
          <w:iCs/>
          <w:noProof/>
          <w:szCs w:val="2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86360</wp:posOffset>
            </wp:positionV>
            <wp:extent cx="5351780" cy="2837815"/>
            <wp:effectExtent l="19050" t="0" r="1270" b="0"/>
            <wp:wrapTight wrapText="bothSides">
              <wp:wrapPolygon edited="0">
                <wp:start x="-77" y="0"/>
                <wp:lineTo x="-77" y="21460"/>
                <wp:lineTo x="21605" y="21460"/>
                <wp:lineTo x="21605" y="0"/>
                <wp:lineTo x="-7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CB1810" w:rsidRPr="003B5830" w:rsidRDefault="00CB1810" w:rsidP="004D316E">
      <w:pPr>
        <w:rPr>
          <w:rFonts w:cs="Courier New"/>
          <w:iCs/>
          <w:szCs w:val="22"/>
        </w:rPr>
      </w:pPr>
    </w:p>
    <w:p w:rsidR="0036485B" w:rsidRPr="003B5830" w:rsidRDefault="0036485B">
      <w:pPr>
        <w:rPr>
          <w:rFonts w:cs="Courier New"/>
          <w:szCs w:val="22"/>
        </w:rPr>
      </w:pPr>
    </w:p>
    <w:p w:rsidR="00CB1810" w:rsidRPr="003B5830" w:rsidRDefault="00310ABB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Comment se nomme la courbe obtenue ?</w:t>
      </w:r>
    </w:p>
    <w:p w:rsidR="00310ABB" w:rsidRPr="003B5830" w:rsidRDefault="00310ABB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1.3.</w:t>
      </w:r>
      <w:r w:rsidRPr="003B5830">
        <w:rPr>
          <w:rFonts w:cs="Courier New"/>
          <w:szCs w:val="22"/>
        </w:rPr>
        <w:t xml:space="preserve"> Le sirop de menthe est trop concentré. Il faut le diluer 10 fois.</w:t>
      </w:r>
    </w:p>
    <w:p w:rsidR="00310ABB" w:rsidRPr="003B5830" w:rsidRDefault="00310ABB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L'absorbance mesurée pour le sirop dilué est A</w:t>
      </w:r>
      <w:r w:rsidRPr="003B5830">
        <w:rPr>
          <w:rFonts w:cs="Courier New"/>
          <w:szCs w:val="22"/>
          <w:vertAlign w:val="subscript"/>
        </w:rPr>
        <w:t>d</w:t>
      </w:r>
      <w:r w:rsidRPr="003B5830">
        <w:rPr>
          <w:rFonts w:cs="Courier New"/>
          <w:szCs w:val="22"/>
        </w:rPr>
        <w:t>=1,06.</w:t>
      </w:r>
    </w:p>
    <w:p w:rsidR="00310ABB" w:rsidRPr="003B5830" w:rsidRDefault="00310ABB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1.3.1.</w:t>
      </w:r>
      <w:r w:rsidRPr="003B5830">
        <w:rPr>
          <w:rFonts w:cs="Courier New"/>
          <w:szCs w:val="22"/>
        </w:rPr>
        <w:t xml:space="preserve"> Déterminer la concentration massique t</w:t>
      </w:r>
      <w:r w:rsidR="00472814" w:rsidRPr="003B5830">
        <w:rPr>
          <w:rFonts w:cs="Courier New"/>
          <w:szCs w:val="22"/>
          <w:vertAlign w:val="subscript"/>
        </w:rPr>
        <w:t>d</w:t>
      </w:r>
      <w:r w:rsidRPr="003B5830">
        <w:rPr>
          <w:rFonts w:cs="Courier New"/>
          <w:szCs w:val="22"/>
        </w:rPr>
        <w:t xml:space="preserve"> en colorant bleu du sirop dilué à partir de la courbe.</w:t>
      </w:r>
    </w:p>
    <w:p w:rsidR="00310ABB" w:rsidRPr="003B5830" w:rsidRDefault="00310ABB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1.3.2.</w:t>
      </w:r>
      <w:r w:rsidRPr="003B5830">
        <w:rPr>
          <w:rFonts w:cs="Courier New"/>
          <w:szCs w:val="22"/>
        </w:rPr>
        <w:t xml:space="preserve"> En déduire la concentration massique t en bleu patenté V dans le sirop.</w:t>
      </w:r>
    </w:p>
    <w:p w:rsidR="004D4C2D" w:rsidRPr="003B5830" w:rsidRDefault="004D4C2D">
      <w:pPr>
        <w:rPr>
          <w:rFonts w:cs="Courier New"/>
          <w:szCs w:val="22"/>
        </w:rPr>
      </w:pPr>
    </w:p>
    <w:p w:rsidR="004D4C2D" w:rsidRPr="003B5830" w:rsidRDefault="004D4C2D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br w:type="page"/>
      </w:r>
    </w:p>
    <w:p w:rsidR="004D4C2D" w:rsidRPr="003B5830" w:rsidRDefault="004D4C2D" w:rsidP="004D4C2D">
      <w:pPr>
        <w:rPr>
          <w:rFonts w:cs="Courier New"/>
          <w:b/>
          <w:szCs w:val="22"/>
          <w:u w:val="single"/>
        </w:rPr>
      </w:pPr>
      <w:r w:rsidRPr="003B5830">
        <w:rPr>
          <w:rFonts w:cs="Courier New"/>
          <w:b/>
          <w:szCs w:val="22"/>
        </w:rPr>
        <w:lastRenderedPageBreak/>
        <w:t>Exercice n°2 : (</w:t>
      </w:r>
      <w:r w:rsidR="00BD2C8C">
        <w:rPr>
          <w:rFonts w:cs="Courier New"/>
          <w:b/>
          <w:szCs w:val="22"/>
        </w:rPr>
        <w:t>6</w:t>
      </w:r>
      <w:r w:rsidR="00FF3DED" w:rsidRPr="003B5830">
        <w:rPr>
          <w:rFonts w:cs="Courier New"/>
          <w:b/>
          <w:szCs w:val="22"/>
        </w:rPr>
        <w:t xml:space="preserve"> </w:t>
      </w:r>
      <w:r w:rsidRPr="003B5830">
        <w:rPr>
          <w:rFonts w:cs="Courier New"/>
          <w:b/>
          <w:szCs w:val="22"/>
        </w:rPr>
        <w:t>pts)</w:t>
      </w:r>
    </w:p>
    <w:p w:rsidR="00CE43C2" w:rsidRDefault="00CE43C2" w:rsidP="004D4C2D">
      <w:pPr>
        <w:rPr>
          <w:rFonts w:cs="Courier New"/>
          <w:iCs/>
          <w:szCs w:val="22"/>
        </w:rPr>
      </w:pPr>
    </w:p>
    <w:p w:rsidR="004D4C2D" w:rsidRPr="003B5830" w:rsidRDefault="004D4C2D" w:rsidP="004D4C2D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>Un artificier prépare un feu de Bengale rouge.</w:t>
      </w:r>
    </w:p>
    <w:p w:rsidR="004D4C2D" w:rsidRPr="003B5830" w:rsidRDefault="004D4C2D" w:rsidP="004D4C2D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>Il mélange m</w:t>
      </w:r>
      <w:r w:rsidRPr="003B5830">
        <w:rPr>
          <w:rFonts w:cs="Courier New"/>
          <w:iCs/>
          <w:szCs w:val="22"/>
          <w:vertAlign w:val="subscript"/>
        </w:rPr>
        <w:t>1</w:t>
      </w:r>
      <w:r w:rsidRPr="003B5830">
        <w:rPr>
          <w:rFonts w:cs="Courier New"/>
          <w:iCs/>
          <w:szCs w:val="22"/>
        </w:rPr>
        <w:t>=61,6g de chlorate de potassium (KClO</w:t>
      </w:r>
      <w:r w:rsidRPr="003B5830">
        <w:rPr>
          <w:rFonts w:cs="Courier New"/>
          <w:iCs/>
          <w:szCs w:val="22"/>
          <w:vertAlign w:val="subscript"/>
        </w:rPr>
        <w:t>3(s)</w:t>
      </w:r>
      <w:r w:rsidRPr="003B5830">
        <w:rPr>
          <w:rFonts w:cs="Courier New"/>
          <w:iCs/>
          <w:szCs w:val="22"/>
        </w:rPr>
        <w:t>), m</w:t>
      </w:r>
      <w:r w:rsidRPr="003B5830">
        <w:rPr>
          <w:rFonts w:cs="Courier New"/>
          <w:iCs/>
          <w:szCs w:val="22"/>
          <w:vertAlign w:val="subscript"/>
        </w:rPr>
        <w:t>2</w:t>
      </w:r>
      <w:r w:rsidRPr="003B5830">
        <w:rPr>
          <w:rFonts w:cs="Courier New"/>
          <w:iCs/>
          <w:szCs w:val="22"/>
        </w:rPr>
        <w:t xml:space="preserve">=8,0g de soufre (S) et </w:t>
      </w:r>
      <w:r w:rsidR="00472814" w:rsidRPr="003B5830">
        <w:rPr>
          <w:rFonts w:cs="Courier New"/>
          <w:iCs/>
          <w:szCs w:val="22"/>
        </w:rPr>
        <w:t>m</w:t>
      </w:r>
      <w:r w:rsidR="00472814" w:rsidRPr="003B5830">
        <w:rPr>
          <w:rFonts w:cs="Courier New"/>
          <w:iCs/>
          <w:szCs w:val="22"/>
          <w:vertAlign w:val="subscript"/>
        </w:rPr>
        <w:t>3</w:t>
      </w:r>
      <w:r w:rsidR="00472814" w:rsidRPr="003B5830">
        <w:rPr>
          <w:rFonts w:cs="Courier New"/>
          <w:iCs/>
          <w:szCs w:val="22"/>
        </w:rPr>
        <w:t>=</w:t>
      </w:r>
      <w:r w:rsidRPr="003B5830">
        <w:rPr>
          <w:rFonts w:cs="Courier New"/>
          <w:iCs/>
          <w:szCs w:val="22"/>
        </w:rPr>
        <w:t>9,0g de carbone (C).</w:t>
      </w:r>
    </w:p>
    <w:p w:rsidR="004D4C2D" w:rsidRDefault="004D4C2D" w:rsidP="004D4C2D">
      <w:pPr>
        <w:rPr>
          <w:rFonts w:cs="Courier New"/>
          <w:iCs/>
          <w:szCs w:val="22"/>
        </w:rPr>
      </w:pPr>
      <w:r w:rsidRPr="003B5830">
        <w:rPr>
          <w:rFonts w:cs="Courier New"/>
          <w:iCs/>
          <w:szCs w:val="22"/>
        </w:rPr>
        <w:t xml:space="preserve">Lors de la mise à feu, il se produit la réaction </w:t>
      </w:r>
      <w:r w:rsidR="008A2BD0" w:rsidRPr="003B5830">
        <w:rPr>
          <w:rFonts w:cs="Courier New"/>
          <w:iCs/>
          <w:szCs w:val="22"/>
        </w:rPr>
        <w:t>suivante d'équation :</w:t>
      </w:r>
    </w:p>
    <w:p w:rsidR="00F613A4" w:rsidRPr="003B5830" w:rsidRDefault="00F613A4" w:rsidP="004D4C2D">
      <w:pPr>
        <w:rPr>
          <w:rFonts w:cs="Courier New"/>
          <w:iCs/>
          <w:szCs w:val="22"/>
        </w:rPr>
      </w:pPr>
    </w:p>
    <w:p w:rsidR="008A2BD0" w:rsidRPr="00D7647E" w:rsidRDefault="008A2BD0" w:rsidP="006E4674">
      <w:pPr>
        <w:jc w:val="center"/>
        <w:rPr>
          <w:rFonts w:cs="Courier New"/>
          <w:iCs/>
          <w:szCs w:val="22"/>
          <w:lang w:val="en-US"/>
        </w:rPr>
      </w:pPr>
      <w:r w:rsidRPr="00D7647E">
        <w:rPr>
          <w:rFonts w:cs="Courier New"/>
          <w:iCs/>
          <w:szCs w:val="22"/>
          <w:lang w:val="en-US"/>
        </w:rPr>
        <w:t>2 KClO</w:t>
      </w:r>
      <w:r w:rsidRPr="00D7647E">
        <w:rPr>
          <w:rFonts w:cs="Courier New"/>
          <w:iCs/>
          <w:szCs w:val="22"/>
          <w:vertAlign w:val="subscript"/>
          <w:lang w:val="en-US"/>
        </w:rPr>
        <w:t>3(s)</w:t>
      </w:r>
      <w:r w:rsidRPr="00D7647E">
        <w:rPr>
          <w:rFonts w:cs="Courier New"/>
          <w:iCs/>
          <w:szCs w:val="22"/>
          <w:lang w:val="en-US"/>
        </w:rPr>
        <w:t xml:space="preserve"> + S</w:t>
      </w:r>
      <w:r w:rsidRPr="00D7647E">
        <w:rPr>
          <w:rFonts w:cs="Courier New"/>
          <w:iCs/>
          <w:szCs w:val="22"/>
          <w:vertAlign w:val="subscript"/>
          <w:lang w:val="en-US"/>
        </w:rPr>
        <w:t>(s)</w:t>
      </w:r>
      <w:r w:rsidRPr="00D7647E">
        <w:rPr>
          <w:rFonts w:cs="Courier New"/>
          <w:iCs/>
          <w:szCs w:val="22"/>
          <w:lang w:val="en-US"/>
        </w:rPr>
        <w:t xml:space="preserve"> + 3 C</w:t>
      </w:r>
      <w:r w:rsidRPr="00D7647E">
        <w:rPr>
          <w:rFonts w:cs="Courier New"/>
          <w:iCs/>
          <w:szCs w:val="22"/>
          <w:vertAlign w:val="subscript"/>
          <w:lang w:val="en-US"/>
        </w:rPr>
        <w:t>(s)</w:t>
      </w:r>
      <w:r w:rsidRPr="00D7647E">
        <w:rPr>
          <w:rFonts w:cs="Courier New"/>
          <w:iCs/>
          <w:szCs w:val="22"/>
          <w:lang w:val="en-US"/>
        </w:rPr>
        <w:t xml:space="preserve"> </w:t>
      </w:r>
      <w:r w:rsidRPr="003B5830">
        <w:rPr>
          <w:rFonts w:cs="Courier New"/>
          <w:iCs/>
          <w:szCs w:val="22"/>
        </w:rPr>
        <w:sym w:font="Symbol" w:char="F0AE"/>
      </w:r>
      <w:r w:rsidRPr="00D7647E">
        <w:rPr>
          <w:rFonts w:cs="Courier New"/>
          <w:iCs/>
          <w:szCs w:val="22"/>
          <w:lang w:val="en-US"/>
        </w:rPr>
        <w:t xml:space="preserve"> K</w:t>
      </w:r>
      <w:r w:rsidRPr="00D7647E">
        <w:rPr>
          <w:rFonts w:cs="Courier New"/>
          <w:iCs/>
          <w:szCs w:val="22"/>
          <w:vertAlign w:val="subscript"/>
          <w:lang w:val="en-US"/>
        </w:rPr>
        <w:t>2</w:t>
      </w:r>
      <w:r w:rsidRPr="00D7647E">
        <w:rPr>
          <w:rFonts w:cs="Courier New"/>
          <w:iCs/>
          <w:szCs w:val="22"/>
          <w:lang w:val="en-US"/>
        </w:rPr>
        <w:t>S</w:t>
      </w:r>
      <w:r w:rsidRPr="00D7647E">
        <w:rPr>
          <w:rFonts w:cs="Courier New"/>
          <w:iCs/>
          <w:szCs w:val="22"/>
          <w:vertAlign w:val="subscript"/>
          <w:lang w:val="en-US"/>
        </w:rPr>
        <w:t>(s)</w:t>
      </w:r>
      <w:r w:rsidRPr="00D7647E">
        <w:rPr>
          <w:rFonts w:cs="Courier New"/>
          <w:iCs/>
          <w:szCs w:val="22"/>
          <w:lang w:val="en-US"/>
        </w:rPr>
        <w:t xml:space="preserve"> + 3 </w:t>
      </w:r>
      <w:proofErr w:type="gramStart"/>
      <w:r w:rsidRPr="00D7647E">
        <w:rPr>
          <w:rFonts w:cs="Courier New"/>
          <w:iCs/>
          <w:szCs w:val="22"/>
          <w:lang w:val="en-US"/>
        </w:rPr>
        <w:t>CO</w:t>
      </w:r>
      <w:r w:rsidRPr="00D7647E">
        <w:rPr>
          <w:rFonts w:cs="Courier New"/>
          <w:iCs/>
          <w:szCs w:val="22"/>
          <w:vertAlign w:val="subscript"/>
          <w:lang w:val="en-US"/>
        </w:rPr>
        <w:t>2(</w:t>
      </w:r>
      <w:proofErr w:type="gramEnd"/>
      <w:r w:rsidRPr="00D7647E">
        <w:rPr>
          <w:rFonts w:cs="Courier New"/>
          <w:iCs/>
          <w:szCs w:val="22"/>
          <w:vertAlign w:val="subscript"/>
          <w:lang w:val="en-US"/>
        </w:rPr>
        <w:t>g)</w:t>
      </w:r>
      <w:r w:rsidRPr="00D7647E">
        <w:rPr>
          <w:rFonts w:cs="Courier New"/>
          <w:iCs/>
          <w:szCs w:val="22"/>
          <w:lang w:val="en-US"/>
        </w:rPr>
        <w:t xml:space="preserve"> + Cl</w:t>
      </w:r>
      <w:r w:rsidRPr="00D7647E">
        <w:rPr>
          <w:rFonts w:cs="Courier New"/>
          <w:iCs/>
          <w:szCs w:val="22"/>
          <w:vertAlign w:val="subscript"/>
          <w:lang w:val="en-US"/>
        </w:rPr>
        <w:t>2(g)</w:t>
      </w:r>
    </w:p>
    <w:p w:rsidR="008A2BD0" w:rsidRPr="00D7647E" w:rsidRDefault="008A2BD0" w:rsidP="004D4C2D">
      <w:pPr>
        <w:rPr>
          <w:rFonts w:cs="Courier New"/>
          <w:iCs/>
          <w:szCs w:val="22"/>
          <w:lang w:val="en-US"/>
        </w:rPr>
      </w:pPr>
    </w:p>
    <w:p w:rsidR="004D4C2D" w:rsidRPr="003B5830" w:rsidRDefault="00956052" w:rsidP="004D4C2D">
      <w:pPr>
        <w:rPr>
          <w:rFonts w:cs="Courier New"/>
          <w:iCs/>
          <w:szCs w:val="22"/>
        </w:rPr>
      </w:pPr>
      <w:r w:rsidRPr="003B5830">
        <w:rPr>
          <w:rFonts w:cs="Courier New"/>
          <w:b/>
          <w:iCs/>
          <w:szCs w:val="22"/>
        </w:rPr>
        <w:t>2</w:t>
      </w:r>
      <w:r w:rsidR="004D4C2D" w:rsidRPr="003B5830">
        <w:rPr>
          <w:rFonts w:cs="Courier New"/>
          <w:b/>
          <w:iCs/>
          <w:szCs w:val="22"/>
        </w:rPr>
        <w:t>.1.</w:t>
      </w:r>
      <w:r w:rsidR="004D4C2D" w:rsidRPr="003B5830">
        <w:rPr>
          <w:rFonts w:cs="Courier New"/>
          <w:iCs/>
          <w:szCs w:val="22"/>
        </w:rPr>
        <w:t xml:space="preserve"> </w:t>
      </w:r>
      <w:r w:rsidRPr="003B5830">
        <w:rPr>
          <w:rFonts w:cs="Courier New"/>
          <w:iCs/>
          <w:szCs w:val="22"/>
        </w:rPr>
        <w:t>Déterminer les quantités de matière des réactifs à l'état initial.</w:t>
      </w:r>
    </w:p>
    <w:p w:rsidR="00956052" w:rsidRPr="003B5830" w:rsidRDefault="00956052" w:rsidP="004D4C2D">
      <w:pPr>
        <w:rPr>
          <w:rFonts w:cs="Courier New"/>
          <w:iCs/>
          <w:szCs w:val="22"/>
        </w:rPr>
      </w:pPr>
    </w:p>
    <w:p w:rsidR="00956052" w:rsidRDefault="00956052" w:rsidP="004D4C2D">
      <w:pPr>
        <w:rPr>
          <w:rFonts w:cs="Courier New"/>
          <w:iCs/>
          <w:szCs w:val="22"/>
        </w:rPr>
      </w:pPr>
      <w:r w:rsidRPr="003B5830">
        <w:rPr>
          <w:rFonts w:cs="Courier New"/>
          <w:b/>
          <w:iCs/>
          <w:szCs w:val="22"/>
        </w:rPr>
        <w:t>2.2.</w:t>
      </w:r>
      <w:r w:rsidRPr="003B5830">
        <w:rPr>
          <w:rFonts w:cs="Courier New"/>
          <w:iCs/>
          <w:szCs w:val="22"/>
        </w:rPr>
        <w:t xml:space="preserve"> Déterminer le réactif limitant ainsi que l'avancement maximal</w:t>
      </w:r>
      <w:r w:rsidR="00B33FFA" w:rsidRPr="003B5830">
        <w:rPr>
          <w:rFonts w:cs="Courier New"/>
          <w:iCs/>
          <w:szCs w:val="22"/>
        </w:rPr>
        <w:t xml:space="preserve"> à l'aide d'un tableau d'avancement</w:t>
      </w:r>
      <w:r w:rsidRPr="003B5830">
        <w:rPr>
          <w:rFonts w:cs="Courier New"/>
          <w:iCs/>
          <w:szCs w:val="22"/>
        </w:rPr>
        <w:t>.</w:t>
      </w:r>
    </w:p>
    <w:p w:rsidR="00CE43C2" w:rsidRPr="00CE43C2" w:rsidRDefault="00CE43C2" w:rsidP="00CE43C2">
      <w:pPr>
        <w:rPr>
          <w:rFonts w:eastAsia="Times New Roman" w:cs="Courier New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7"/>
        <w:gridCol w:w="1559"/>
        <w:gridCol w:w="1304"/>
        <w:gridCol w:w="1304"/>
        <w:gridCol w:w="1304"/>
        <w:gridCol w:w="1304"/>
        <w:gridCol w:w="1304"/>
        <w:gridCol w:w="1304"/>
      </w:tblGrid>
      <w:tr w:rsidR="00CE43C2" w:rsidRPr="00CE43C2" w:rsidTr="00FF1816">
        <w:trPr>
          <w:trHeight w:val="609"/>
          <w:jc w:val="center"/>
        </w:trPr>
        <w:tc>
          <w:tcPr>
            <w:tcW w:w="2946" w:type="dxa"/>
            <w:gridSpan w:val="2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Equation</w:t>
            </w:r>
          </w:p>
        </w:tc>
        <w:tc>
          <w:tcPr>
            <w:tcW w:w="7824" w:type="dxa"/>
            <w:gridSpan w:val="6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val="en-US" w:eastAsia="fr-FR"/>
              </w:rPr>
            </w:pPr>
          </w:p>
        </w:tc>
      </w:tr>
      <w:tr w:rsidR="00CE43C2" w:rsidRPr="00CE43C2" w:rsidTr="00FF1816">
        <w:trPr>
          <w:jc w:val="center"/>
        </w:trPr>
        <w:tc>
          <w:tcPr>
            <w:tcW w:w="1387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Etat du système</w:t>
            </w:r>
          </w:p>
        </w:tc>
        <w:tc>
          <w:tcPr>
            <w:tcW w:w="1559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Avancement</w:t>
            </w:r>
          </w:p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x</w:t>
            </w:r>
          </w:p>
        </w:tc>
        <w:tc>
          <w:tcPr>
            <w:tcW w:w="7824" w:type="dxa"/>
            <w:gridSpan w:val="6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Quantité de matière présente (     mol)</w:t>
            </w:r>
          </w:p>
        </w:tc>
      </w:tr>
      <w:tr w:rsidR="00CE43C2" w:rsidRPr="00CE43C2" w:rsidTr="00FF1816">
        <w:trPr>
          <w:trHeight w:val="1134"/>
          <w:jc w:val="center"/>
        </w:trPr>
        <w:tc>
          <w:tcPr>
            <w:tcW w:w="1387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Etat</w:t>
            </w:r>
            <w:r w:rsidRPr="00CE43C2">
              <w:rPr>
                <w:rFonts w:eastAsia="Times New Roman" w:cs="Courier New"/>
                <w:szCs w:val="20"/>
                <w:lang w:eastAsia="fr-FR"/>
              </w:rPr>
              <w:t xml:space="preserve"> initial</w:t>
            </w:r>
          </w:p>
        </w:tc>
        <w:tc>
          <w:tcPr>
            <w:tcW w:w="1559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x=0</w:t>
            </w: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  <w:tr w:rsidR="00CE43C2" w:rsidRPr="00CE43C2" w:rsidTr="00FF1816">
        <w:trPr>
          <w:jc w:val="center"/>
        </w:trPr>
        <w:tc>
          <w:tcPr>
            <w:tcW w:w="1387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szCs w:val="20"/>
                <w:lang w:eastAsia="fr-FR"/>
              </w:rPr>
              <w:t>En cours de transformation</w:t>
            </w:r>
          </w:p>
        </w:tc>
        <w:tc>
          <w:tcPr>
            <w:tcW w:w="1559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x</w:t>
            </w: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  <w:tr w:rsidR="00CE43C2" w:rsidRPr="00CE43C2" w:rsidTr="00FF1816">
        <w:trPr>
          <w:trHeight w:val="1418"/>
          <w:jc w:val="center"/>
        </w:trPr>
        <w:tc>
          <w:tcPr>
            <w:tcW w:w="1387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lang w:eastAsia="fr-FR"/>
              </w:rPr>
              <w:t>Etat</w:t>
            </w:r>
            <w:r w:rsidRPr="00CE43C2">
              <w:rPr>
                <w:rFonts w:eastAsia="Times New Roman" w:cs="Courier New"/>
                <w:szCs w:val="20"/>
                <w:lang w:eastAsia="fr-FR"/>
              </w:rPr>
              <w:t xml:space="preserve"> final</w:t>
            </w:r>
          </w:p>
        </w:tc>
        <w:tc>
          <w:tcPr>
            <w:tcW w:w="1559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Times New Roman" w:cs="Courier New"/>
                <w:lang w:eastAsia="fr-FR"/>
              </w:rPr>
            </w:pPr>
            <w:r w:rsidRPr="00CE43C2">
              <w:rPr>
                <w:rFonts w:eastAsia="Times New Roman" w:cs="Courier New"/>
                <w:szCs w:val="20"/>
                <w:lang w:eastAsia="fr-FR"/>
              </w:rPr>
              <w:t>x=</w:t>
            </w:r>
            <w:proofErr w:type="spellStart"/>
            <w:r w:rsidRPr="00CE43C2">
              <w:rPr>
                <w:rFonts w:eastAsia="Times New Roman" w:cs="Courier New"/>
                <w:szCs w:val="20"/>
                <w:lang w:eastAsia="fr-FR"/>
              </w:rPr>
              <w:t>x</w:t>
            </w:r>
            <w:r w:rsidRPr="00CE43C2">
              <w:rPr>
                <w:rFonts w:eastAsia="Times New Roman" w:cs="Courier New"/>
                <w:szCs w:val="20"/>
                <w:vertAlign w:val="subscript"/>
                <w:lang w:eastAsia="fr-FR"/>
              </w:rPr>
              <w:t>max</w:t>
            </w:r>
            <w:proofErr w:type="spellEnd"/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1304" w:type="dxa"/>
            <w:vAlign w:val="center"/>
          </w:tcPr>
          <w:p w:rsidR="00CE43C2" w:rsidRPr="00CE43C2" w:rsidRDefault="00CE43C2" w:rsidP="00CE43C2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</w:tbl>
    <w:p w:rsidR="00956052" w:rsidRPr="003B5830" w:rsidRDefault="00956052" w:rsidP="004D4C2D">
      <w:pPr>
        <w:rPr>
          <w:rFonts w:cs="Courier New"/>
          <w:iCs/>
          <w:szCs w:val="22"/>
        </w:rPr>
      </w:pPr>
    </w:p>
    <w:p w:rsidR="00956052" w:rsidRPr="003B5830" w:rsidRDefault="00956052" w:rsidP="004D4C2D">
      <w:pPr>
        <w:rPr>
          <w:rFonts w:cs="Courier New"/>
          <w:iCs/>
          <w:szCs w:val="22"/>
        </w:rPr>
      </w:pPr>
      <w:r w:rsidRPr="003B5830">
        <w:rPr>
          <w:rFonts w:cs="Courier New"/>
          <w:b/>
          <w:iCs/>
          <w:szCs w:val="22"/>
        </w:rPr>
        <w:t>2.3.</w:t>
      </w:r>
      <w:r w:rsidRPr="003B5830">
        <w:rPr>
          <w:rFonts w:cs="Courier New"/>
          <w:iCs/>
          <w:szCs w:val="22"/>
        </w:rPr>
        <w:t xml:space="preserve"> Déterminer la quantité de matière présente à l'état final pour chaque espèce chimique.</w:t>
      </w:r>
    </w:p>
    <w:p w:rsidR="00CB1810" w:rsidRPr="003B5830" w:rsidRDefault="00CB1810">
      <w:pPr>
        <w:rPr>
          <w:rFonts w:cs="Courier New"/>
          <w:szCs w:val="22"/>
        </w:rPr>
      </w:pPr>
    </w:p>
    <w:p w:rsidR="00F613A4" w:rsidRDefault="006E4674">
      <w:pPr>
        <w:rPr>
          <w:rFonts w:cs="Courier New"/>
          <w:szCs w:val="22"/>
        </w:rPr>
      </w:pPr>
      <w:r w:rsidRPr="003B5830">
        <w:rPr>
          <w:rFonts w:cs="Courier New"/>
          <w:szCs w:val="22"/>
          <w:u w:val="single"/>
        </w:rPr>
        <w:t>Données</w:t>
      </w:r>
      <w:r w:rsidRPr="003B5830">
        <w:rPr>
          <w:rFonts w:cs="Courier New"/>
          <w:szCs w:val="22"/>
        </w:rPr>
        <w:t xml:space="preserve"> : </w:t>
      </w:r>
    </w:p>
    <w:p w:rsidR="00F613A4" w:rsidRDefault="006E4674" w:rsidP="00F613A4">
      <w:pPr>
        <w:ind w:firstLine="708"/>
        <w:rPr>
          <w:rFonts w:cs="Courier New"/>
          <w:szCs w:val="22"/>
        </w:rPr>
      </w:pPr>
      <w:r w:rsidRPr="003B5830">
        <w:rPr>
          <w:rFonts w:cs="Courier New"/>
          <w:szCs w:val="22"/>
        </w:rPr>
        <w:t>M(C)=12,</w:t>
      </w:r>
      <w:proofErr w:type="spellStart"/>
      <w:r w:rsidRPr="003B5830">
        <w:rPr>
          <w:rFonts w:cs="Courier New"/>
          <w:szCs w:val="22"/>
        </w:rPr>
        <w:t>0g.mol</w:t>
      </w:r>
      <w:proofErr w:type="spellEnd"/>
      <w:r w:rsidRPr="003B5830">
        <w:rPr>
          <w:rFonts w:cs="Courier New"/>
          <w:szCs w:val="22"/>
          <w:vertAlign w:val="superscript"/>
        </w:rPr>
        <w:t>-1</w:t>
      </w:r>
      <w:r w:rsidRPr="003B5830">
        <w:rPr>
          <w:rFonts w:cs="Courier New"/>
          <w:szCs w:val="22"/>
        </w:rPr>
        <w:t xml:space="preserve"> ;</w:t>
      </w:r>
    </w:p>
    <w:p w:rsidR="00F613A4" w:rsidRPr="00D7647E" w:rsidRDefault="006E4674" w:rsidP="00B07596">
      <w:pPr>
        <w:ind w:left="708" w:firstLine="708"/>
        <w:rPr>
          <w:rFonts w:cs="Courier New"/>
          <w:szCs w:val="22"/>
          <w:lang w:val="en-US"/>
        </w:rPr>
      </w:pPr>
      <w:r w:rsidRPr="00D7647E">
        <w:rPr>
          <w:rFonts w:cs="Courier New"/>
          <w:szCs w:val="22"/>
          <w:lang w:val="en-US"/>
        </w:rPr>
        <w:t>M(S</w:t>
      </w:r>
      <w:proofErr w:type="gramStart"/>
      <w:r w:rsidRPr="00D7647E">
        <w:rPr>
          <w:rFonts w:cs="Courier New"/>
          <w:szCs w:val="22"/>
          <w:lang w:val="en-US"/>
        </w:rPr>
        <w:t>)=</w:t>
      </w:r>
      <w:proofErr w:type="gramEnd"/>
      <w:r w:rsidRPr="00D7647E">
        <w:rPr>
          <w:rFonts w:cs="Courier New"/>
          <w:szCs w:val="22"/>
          <w:lang w:val="en-US"/>
        </w:rPr>
        <w:t>32,1g.mol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Pr="00D7647E">
        <w:rPr>
          <w:rFonts w:cs="Courier New"/>
          <w:szCs w:val="22"/>
          <w:lang w:val="en-US"/>
        </w:rPr>
        <w:t xml:space="preserve"> ;</w:t>
      </w:r>
    </w:p>
    <w:p w:rsidR="00F613A4" w:rsidRPr="00D7647E" w:rsidRDefault="006E4674" w:rsidP="00F613A4">
      <w:pPr>
        <w:ind w:left="1416" w:firstLine="708"/>
        <w:rPr>
          <w:rFonts w:cs="Courier New"/>
          <w:szCs w:val="22"/>
          <w:lang w:val="en-US"/>
        </w:rPr>
      </w:pPr>
      <w:proofErr w:type="gramStart"/>
      <w:r w:rsidRPr="00D7647E">
        <w:rPr>
          <w:rFonts w:cs="Courier New"/>
          <w:szCs w:val="22"/>
          <w:lang w:val="en-US"/>
        </w:rPr>
        <w:t>M(</w:t>
      </w:r>
      <w:proofErr w:type="gramEnd"/>
      <w:r w:rsidRPr="00D7647E">
        <w:rPr>
          <w:rFonts w:cs="Courier New"/>
          <w:szCs w:val="22"/>
          <w:lang w:val="en-US"/>
        </w:rPr>
        <w:t>K)=39,1g.mol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Pr="00D7647E">
        <w:rPr>
          <w:rFonts w:cs="Courier New"/>
          <w:szCs w:val="22"/>
          <w:lang w:val="en-US"/>
        </w:rPr>
        <w:t xml:space="preserve"> ;</w:t>
      </w:r>
    </w:p>
    <w:p w:rsidR="00F613A4" w:rsidRPr="00D7647E" w:rsidRDefault="006E4674" w:rsidP="00B07596">
      <w:pPr>
        <w:ind w:left="2124" w:firstLine="708"/>
        <w:rPr>
          <w:rFonts w:cs="Courier New"/>
          <w:szCs w:val="22"/>
          <w:lang w:val="en-US"/>
        </w:rPr>
      </w:pPr>
      <w:proofErr w:type="gramStart"/>
      <w:r w:rsidRPr="00D7647E">
        <w:rPr>
          <w:rFonts w:cs="Courier New"/>
          <w:szCs w:val="22"/>
          <w:lang w:val="en-US"/>
        </w:rPr>
        <w:t>M(</w:t>
      </w:r>
      <w:proofErr w:type="spellStart"/>
      <w:proofErr w:type="gramEnd"/>
      <w:r w:rsidRPr="00D7647E">
        <w:rPr>
          <w:rFonts w:cs="Courier New"/>
          <w:szCs w:val="22"/>
          <w:lang w:val="en-US"/>
        </w:rPr>
        <w:t>C</w:t>
      </w:r>
      <w:r w:rsidR="00956052" w:rsidRPr="00D7647E">
        <w:rPr>
          <w:rFonts w:cs="Courier New"/>
          <w:szCs w:val="22"/>
          <w:lang w:val="en-US"/>
        </w:rPr>
        <w:t>l</w:t>
      </w:r>
      <w:proofErr w:type="spellEnd"/>
      <w:r w:rsidRPr="00D7647E">
        <w:rPr>
          <w:rFonts w:cs="Courier New"/>
          <w:szCs w:val="22"/>
          <w:lang w:val="en-US"/>
        </w:rPr>
        <w:t>)=</w:t>
      </w:r>
      <w:r w:rsidR="00956052" w:rsidRPr="00D7647E">
        <w:rPr>
          <w:rFonts w:cs="Courier New"/>
          <w:szCs w:val="22"/>
          <w:lang w:val="en-US"/>
        </w:rPr>
        <w:t>35</w:t>
      </w:r>
      <w:r w:rsidRPr="00D7647E">
        <w:rPr>
          <w:rFonts w:cs="Courier New"/>
          <w:szCs w:val="22"/>
          <w:lang w:val="en-US"/>
        </w:rPr>
        <w:t>,</w:t>
      </w:r>
      <w:r w:rsidR="00956052" w:rsidRPr="00D7647E">
        <w:rPr>
          <w:rFonts w:cs="Courier New"/>
          <w:szCs w:val="22"/>
          <w:lang w:val="en-US"/>
        </w:rPr>
        <w:t>5</w:t>
      </w:r>
      <w:r w:rsidRPr="00D7647E">
        <w:rPr>
          <w:rFonts w:cs="Courier New"/>
          <w:szCs w:val="22"/>
          <w:lang w:val="en-US"/>
        </w:rPr>
        <w:t>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Pr="00D7647E">
        <w:rPr>
          <w:rFonts w:cs="Courier New"/>
          <w:szCs w:val="22"/>
          <w:lang w:val="en-US"/>
        </w:rPr>
        <w:t xml:space="preserve"> ;</w:t>
      </w:r>
    </w:p>
    <w:p w:rsidR="00CB1810" w:rsidRPr="00D7647E" w:rsidRDefault="006E4674" w:rsidP="00B07596">
      <w:pPr>
        <w:ind w:left="2832" w:firstLine="708"/>
        <w:rPr>
          <w:rFonts w:cs="Courier New"/>
          <w:szCs w:val="22"/>
          <w:lang w:val="en-US"/>
        </w:rPr>
      </w:pPr>
      <w:proofErr w:type="gramStart"/>
      <w:r w:rsidRPr="00D7647E">
        <w:rPr>
          <w:rFonts w:cs="Courier New"/>
          <w:szCs w:val="22"/>
          <w:lang w:val="en-US"/>
        </w:rPr>
        <w:t>M(</w:t>
      </w:r>
      <w:proofErr w:type="gramEnd"/>
      <w:r w:rsidR="00956052" w:rsidRPr="00D7647E">
        <w:rPr>
          <w:rFonts w:cs="Courier New"/>
          <w:szCs w:val="22"/>
          <w:lang w:val="en-US"/>
        </w:rPr>
        <w:t>O</w:t>
      </w:r>
      <w:r w:rsidRPr="00D7647E">
        <w:rPr>
          <w:rFonts w:cs="Courier New"/>
          <w:szCs w:val="22"/>
          <w:lang w:val="en-US"/>
        </w:rPr>
        <w:t>)=1</w:t>
      </w:r>
      <w:r w:rsidR="00956052" w:rsidRPr="00D7647E">
        <w:rPr>
          <w:rFonts w:cs="Courier New"/>
          <w:szCs w:val="22"/>
          <w:lang w:val="en-US"/>
        </w:rPr>
        <w:t>6</w:t>
      </w:r>
      <w:r w:rsidRPr="00D7647E">
        <w:rPr>
          <w:rFonts w:cs="Courier New"/>
          <w:szCs w:val="22"/>
          <w:lang w:val="en-US"/>
        </w:rPr>
        <w:t>,0g.mol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="00956052" w:rsidRPr="00D7647E">
        <w:rPr>
          <w:rFonts w:cs="Courier New"/>
          <w:szCs w:val="22"/>
          <w:lang w:val="en-US"/>
        </w:rPr>
        <w:t>.</w:t>
      </w:r>
    </w:p>
    <w:p w:rsidR="00956052" w:rsidRPr="00D7647E" w:rsidRDefault="00956052">
      <w:pPr>
        <w:rPr>
          <w:rFonts w:cs="Courier New"/>
          <w:szCs w:val="22"/>
          <w:lang w:val="en-US"/>
        </w:rPr>
      </w:pPr>
    </w:p>
    <w:p w:rsidR="00CE43C2" w:rsidRPr="00D7647E" w:rsidRDefault="00CE43C2">
      <w:pPr>
        <w:rPr>
          <w:rFonts w:cs="Courier New"/>
          <w:b/>
          <w:szCs w:val="22"/>
          <w:lang w:val="en-US"/>
        </w:rPr>
      </w:pPr>
      <w:r w:rsidRPr="00D7647E">
        <w:rPr>
          <w:rFonts w:cs="Courier New"/>
          <w:b/>
          <w:szCs w:val="22"/>
          <w:lang w:val="en-US"/>
        </w:rPr>
        <w:br w:type="page"/>
      </w:r>
    </w:p>
    <w:p w:rsidR="00FF3DED" w:rsidRPr="003B5830" w:rsidRDefault="00FF3DED" w:rsidP="00FF3DED">
      <w:pPr>
        <w:rPr>
          <w:rFonts w:cs="Courier New"/>
          <w:b/>
          <w:szCs w:val="22"/>
          <w:u w:val="single"/>
        </w:rPr>
      </w:pPr>
      <w:r w:rsidRPr="003B5830">
        <w:rPr>
          <w:rFonts w:cs="Courier New"/>
          <w:b/>
          <w:szCs w:val="22"/>
        </w:rPr>
        <w:lastRenderedPageBreak/>
        <w:t>Exercice n°3 : (</w:t>
      </w:r>
      <w:r w:rsidR="00082390">
        <w:rPr>
          <w:rFonts w:cs="Courier New"/>
          <w:b/>
          <w:szCs w:val="22"/>
        </w:rPr>
        <w:t>6</w:t>
      </w:r>
      <w:r w:rsidRPr="003B5830">
        <w:rPr>
          <w:rFonts w:cs="Courier New"/>
          <w:b/>
          <w:szCs w:val="22"/>
        </w:rPr>
        <w:t xml:space="preserve"> pts)</w:t>
      </w:r>
    </w:p>
    <w:p w:rsidR="00CE43C2" w:rsidRDefault="00CE43C2">
      <w:pPr>
        <w:rPr>
          <w:rFonts w:cs="Courier New"/>
          <w:szCs w:val="22"/>
        </w:rPr>
      </w:pPr>
    </w:p>
    <w:p w:rsidR="00FF3DED" w:rsidRPr="003B5830" w:rsidRDefault="001135F8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 xml:space="preserve">L'addition de quelques gouttes d'une solution </w:t>
      </w:r>
      <w:r w:rsidR="00DE5278" w:rsidRPr="003B5830">
        <w:rPr>
          <w:rFonts w:cs="Courier New"/>
          <w:szCs w:val="22"/>
        </w:rPr>
        <w:t xml:space="preserve">aqueuse </w:t>
      </w:r>
      <w:r w:rsidRPr="003B5830">
        <w:rPr>
          <w:rFonts w:cs="Courier New"/>
          <w:szCs w:val="22"/>
        </w:rPr>
        <w:t>de nitrate d'argent</w:t>
      </w:r>
      <w:r w:rsidR="002A1831" w:rsidRPr="003B5830">
        <w:rPr>
          <w:rFonts w:cs="Courier New"/>
          <w:szCs w:val="22"/>
        </w:rPr>
        <w:t xml:space="preserve"> (Ag</w:t>
      </w:r>
      <w:r w:rsidR="002A1831" w:rsidRPr="003B5830">
        <w:rPr>
          <w:rFonts w:cs="Courier New"/>
          <w:szCs w:val="22"/>
          <w:vertAlign w:val="superscript"/>
        </w:rPr>
        <w:t>+</w:t>
      </w:r>
      <w:r w:rsidR="002A1831" w:rsidRPr="003B5830">
        <w:rPr>
          <w:rFonts w:cs="Courier New"/>
          <w:szCs w:val="22"/>
        </w:rPr>
        <w:t xml:space="preserve"> + NO</w:t>
      </w:r>
      <w:r w:rsidR="002A1831" w:rsidRPr="003B5830">
        <w:rPr>
          <w:rFonts w:cs="Courier New"/>
          <w:szCs w:val="22"/>
          <w:vertAlign w:val="subscript"/>
        </w:rPr>
        <w:t>3</w:t>
      </w:r>
      <w:r w:rsidR="002A1831" w:rsidRPr="003B5830">
        <w:rPr>
          <w:rFonts w:cs="Courier New"/>
          <w:szCs w:val="22"/>
          <w:vertAlign w:val="superscript"/>
        </w:rPr>
        <w:t>-</w:t>
      </w:r>
      <w:r w:rsidR="002A1831" w:rsidRPr="003B5830">
        <w:rPr>
          <w:rFonts w:cs="Courier New"/>
          <w:szCs w:val="22"/>
        </w:rPr>
        <w:t xml:space="preserve">) à une solution </w:t>
      </w:r>
      <w:r w:rsidR="00DE5278" w:rsidRPr="003B5830">
        <w:rPr>
          <w:rFonts w:cs="Courier New"/>
          <w:szCs w:val="22"/>
        </w:rPr>
        <w:t xml:space="preserve">aqueuse </w:t>
      </w:r>
      <w:r w:rsidR="002A1831" w:rsidRPr="003B5830">
        <w:rPr>
          <w:rFonts w:cs="Courier New"/>
          <w:szCs w:val="22"/>
        </w:rPr>
        <w:t>de sulfate de sodium (2 Na</w:t>
      </w:r>
      <w:r w:rsidR="002A1831" w:rsidRPr="003B5830">
        <w:rPr>
          <w:rFonts w:cs="Courier New"/>
          <w:szCs w:val="22"/>
          <w:vertAlign w:val="superscript"/>
        </w:rPr>
        <w:t>+</w:t>
      </w:r>
      <w:r w:rsidR="002A1831" w:rsidRPr="003B5830">
        <w:rPr>
          <w:rFonts w:cs="Courier New"/>
          <w:szCs w:val="22"/>
        </w:rPr>
        <w:t xml:space="preserve"> + SO</w:t>
      </w:r>
      <w:r w:rsidR="002A1831" w:rsidRPr="003B5830">
        <w:rPr>
          <w:rFonts w:cs="Courier New"/>
          <w:szCs w:val="22"/>
          <w:vertAlign w:val="subscript"/>
        </w:rPr>
        <w:t>4</w:t>
      </w:r>
      <w:r w:rsidR="002A1831" w:rsidRPr="003B5830">
        <w:rPr>
          <w:rFonts w:cs="Courier New"/>
          <w:szCs w:val="22"/>
          <w:vertAlign w:val="superscript"/>
        </w:rPr>
        <w:t>2-</w:t>
      </w:r>
      <w:r w:rsidR="002A1831" w:rsidRPr="003B5830">
        <w:rPr>
          <w:rFonts w:cs="Courier New"/>
          <w:szCs w:val="22"/>
        </w:rPr>
        <w:t>) donne un précipité de sulfate d'argent (Ag</w:t>
      </w:r>
      <w:r w:rsidR="002A1831" w:rsidRPr="003B5830">
        <w:rPr>
          <w:rFonts w:cs="Courier New"/>
          <w:szCs w:val="22"/>
          <w:vertAlign w:val="subscript"/>
        </w:rPr>
        <w:t>2</w:t>
      </w:r>
      <w:r w:rsidR="002A1831" w:rsidRPr="003B5830">
        <w:rPr>
          <w:rFonts w:cs="Courier New"/>
          <w:szCs w:val="22"/>
        </w:rPr>
        <w:t>SO</w:t>
      </w:r>
      <w:r w:rsidR="002A1831" w:rsidRPr="003B5830">
        <w:rPr>
          <w:rFonts w:cs="Courier New"/>
          <w:szCs w:val="22"/>
          <w:vertAlign w:val="subscript"/>
        </w:rPr>
        <w:t>4</w:t>
      </w:r>
      <w:r w:rsidR="002A1831" w:rsidRPr="003B5830">
        <w:rPr>
          <w:rFonts w:cs="Courier New"/>
          <w:szCs w:val="22"/>
        </w:rPr>
        <w:t>).</w:t>
      </w:r>
    </w:p>
    <w:p w:rsidR="002A1831" w:rsidRPr="003B5830" w:rsidRDefault="002A1831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Les ions Na</w:t>
      </w:r>
      <w:r w:rsidRPr="003B5830">
        <w:rPr>
          <w:rFonts w:cs="Courier New"/>
          <w:szCs w:val="22"/>
          <w:vertAlign w:val="superscript"/>
        </w:rPr>
        <w:t>+</w:t>
      </w:r>
      <w:r w:rsidRPr="003B5830">
        <w:rPr>
          <w:rFonts w:cs="Courier New"/>
          <w:szCs w:val="22"/>
        </w:rPr>
        <w:t xml:space="preserve"> et NO</w:t>
      </w:r>
      <w:r w:rsidRPr="003B5830">
        <w:rPr>
          <w:rFonts w:cs="Courier New"/>
          <w:szCs w:val="22"/>
          <w:vertAlign w:val="subscript"/>
        </w:rPr>
        <w:t>3</w:t>
      </w:r>
      <w:r w:rsidRPr="003B5830">
        <w:rPr>
          <w:rFonts w:cs="Courier New"/>
          <w:szCs w:val="22"/>
          <w:vertAlign w:val="superscript"/>
        </w:rPr>
        <w:t>-</w:t>
      </w:r>
      <w:r w:rsidRPr="003B5830">
        <w:rPr>
          <w:rFonts w:cs="Courier New"/>
          <w:szCs w:val="22"/>
        </w:rPr>
        <w:t xml:space="preserve"> sont spectateurs.</w:t>
      </w:r>
    </w:p>
    <w:p w:rsidR="002A1831" w:rsidRDefault="002A1831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L'équation de la réaction est la suivante :</w:t>
      </w:r>
    </w:p>
    <w:p w:rsidR="00F613A4" w:rsidRPr="003B5830" w:rsidRDefault="00F613A4">
      <w:pPr>
        <w:rPr>
          <w:rFonts w:cs="Courier New"/>
          <w:szCs w:val="22"/>
        </w:rPr>
      </w:pPr>
    </w:p>
    <w:p w:rsidR="002A1831" w:rsidRPr="00D7647E" w:rsidRDefault="002A1831" w:rsidP="002A1831">
      <w:pPr>
        <w:jc w:val="center"/>
        <w:rPr>
          <w:rFonts w:cs="Courier New"/>
          <w:szCs w:val="22"/>
          <w:lang w:val="en-US"/>
        </w:rPr>
      </w:pPr>
      <w:r w:rsidRPr="00D7647E">
        <w:rPr>
          <w:rFonts w:cs="Courier New"/>
          <w:szCs w:val="22"/>
          <w:lang w:val="en-US"/>
        </w:rPr>
        <w:t>2 Ag</w:t>
      </w:r>
      <w:proofErr w:type="gramStart"/>
      <w:r w:rsidRPr="00D7647E">
        <w:rPr>
          <w:rFonts w:cs="Courier New"/>
          <w:szCs w:val="22"/>
          <w:vertAlign w:val="superscript"/>
          <w:lang w:val="en-US"/>
        </w:rPr>
        <w:t>+</w:t>
      </w:r>
      <w:r w:rsidRPr="00D7647E">
        <w:rPr>
          <w:rFonts w:cs="Courier New"/>
          <w:szCs w:val="22"/>
          <w:vertAlign w:val="subscript"/>
          <w:lang w:val="en-US"/>
        </w:rPr>
        <w:t>(</w:t>
      </w:r>
      <w:proofErr w:type="spellStart"/>
      <w:proofErr w:type="gramEnd"/>
      <w:r w:rsidRPr="00D7647E">
        <w:rPr>
          <w:rFonts w:cs="Courier New"/>
          <w:szCs w:val="22"/>
          <w:vertAlign w:val="subscript"/>
          <w:lang w:val="en-US"/>
        </w:rPr>
        <w:t>aq</w:t>
      </w:r>
      <w:proofErr w:type="spellEnd"/>
      <w:r w:rsidRPr="00D7647E">
        <w:rPr>
          <w:rFonts w:cs="Courier New"/>
          <w:szCs w:val="22"/>
          <w:vertAlign w:val="subscript"/>
          <w:lang w:val="en-US"/>
        </w:rPr>
        <w:t>)</w:t>
      </w:r>
      <w:r w:rsidRPr="00D7647E">
        <w:rPr>
          <w:rFonts w:cs="Courier New"/>
          <w:szCs w:val="22"/>
          <w:lang w:val="en-US"/>
        </w:rPr>
        <w:t xml:space="preserve"> + SO</w:t>
      </w:r>
      <w:r w:rsidRPr="00D7647E">
        <w:rPr>
          <w:rFonts w:cs="Courier New"/>
          <w:szCs w:val="22"/>
          <w:vertAlign w:val="subscript"/>
          <w:lang w:val="en-US"/>
        </w:rPr>
        <w:t>4</w:t>
      </w:r>
      <w:r w:rsidRPr="00D7647E">
        <w:rPr>
          <w:rFonts w:cs="Courier New"/>
          <w:szCs w:val="22"/>
          <w:vertAlign w:val="superscript"/>
          <w:lang w:val="en-US"/>
        </w:rPr>
        <w:t>2-</w:t>
      </w:r>
      <w:r w:rsidRPr="00D7647E">
        <w:rPr>
          <w:rFonts w:cs="Courier New"/>
          <w:szCs w:val="22"/>
          <w:vertAlign w:val="subscript"/>
          <w:lang w:val="en-US"/>
        </w:rPr>
        <w:t>(</w:t>
      </w:r>
      <w:proofErr w:type="spellStart"/>
      <w:r w:rsidRPr="00D7647E">
        <w:rPr>
          <w:rFonts w:cs="Courier New"/>
          <w:szCs w:val="22"/>
          <w:vertAlign w:val="subscript"/>
          <w:lang w:val="en-US"/>
        </w:rPr>
        <w:t>aq</w:t>
      </w:r>
      <w:proofErr w:type="spellEnd"/>
      <w:r w:rsidRPr="00D7647E">
        <w:rPr>
          <w:rFonts w:cs="Courier New"/>
          <w:szCs w:val="22"/>
          <w:vertAlign w:val="subscript"/>
          <w:lang w:val="en-US"/>
        </w:rPr>
        <w:t>)</w:t>
      </w:r>
      <w:r w:rsidRPr="00D7647E">
        <w:rPr>
          <w:rFonts w:cs="Courier New"/>
          <w:szCs w:val="22"/>
          <w:lang w:val="en-US"/>
        </w:rPr>
        <w:t xml:space="preserve">) </w:t>
      </w:r>
      <w:r w:rsidRPr="003B5830">
        <w:rPr>
          <w:rFonts w:cs="Courier New"/>
          <w:szCs w:val="22"/>
        </w:rPr>
        <w:sym w:font="Symbol" w:char="F0AE"/>
      </w:r>
      <w:r w:rsidRPr="00D7647E">
        <w:rPr>
          <w:rFonts w:cs="Courier New"/>
          <w:szCs w:val="22"/>
          <w:lang w:val="en-US"/>
        </w:rPr>
        <w:t xml:space="preserve"> Ag</w:t>
      </w:r>
      <w:r w:rsidRPr="00D7647E">
        <w:rPr>
          <w:rFonts w:cs="Courier New"/>
          <w:szCs w:val="22"/>
          <w:vertAlign w:val="subscript"/>
          <w:lang w:val="en-US"/>
        </w:rPr>
        <w:t>2</w:t>
      </w:r>
      <w:r w:rsidRPr="00D7647E">
        <w:rPr>
          <w:rFonts w:cs="Courier New"/>
          <w:szCs w:val="22"/>
          <w:lang w:val="en-US"/>
        </w:rPr>
        <w:t>SO</w:t>
      </w:r>
      <w:r w:rsidRPr="00D7647E">
        <w:rPr>
          <w:rFonts w:cs="Courier New"/>
          <w:szCs w:val="22"/>
          <w:vertAlign w:val="subscript"/>
          <w:lang w:val="en-US"/>
        </w:rPr>
        <w:t>4(s)</w:t>
      </w:r>
    </w:p>
    <w:p w:rsidR="00F613A4" w:rsidRPr="00D7647E" w:rsidRDefault="00F613A4">
      <w:pPr>
        <w:rPr>
          <w:rFonts w:cs="Courier New"/>
          <w:b/>
          <w:szCs w:val="22"/>
          <w:lang w:val="en-US"/>
        </w:rPr>
      </w:pPr>
    </w:p>
    <w:p w:rsidR="002A1831" w:rsidRPr="003B5830" w:rsidRDefault="00437A74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3.1.</w:t>
      </w:r>
      <w:r w:rsidRPr="003B5830">
        <w:rPr>
          <w:rFonts w:cs="Courier New"/>
          <w:szCs w:val="22"/>
        </w:rPr>
        <w:t xml:space="preserve"> Un mélange est réalisé </w:t>
      </w:r>
      <w:r w:rsidR="00DB690B" w:rsidRPr="003B5830">
        <w:rPr>
          <w:rFonts w:cs="Courier New"/>
          <w:szCs w:val="22"/>
        </w:rPr>
        <w:t>à partir de V</w:t>
      </w:r>
      <w:r w:rsidR="00DB690B" w:rsidRPr="003B5830">
        <w:rPr>
          <w:rFonts w:cs="Courier New"/>
          <w:szCs w:val="22"/>
          <w:vertAlign w:val="subscript"/>
        </w:rPr>
        <w:t>1</w:t>
      </w:r>
      <w:r w:rsidR="00DB690B" w:rsidRPr="003B5830">
        <w:rPr>
          <w:rFonts w:cs="Courier New"/>
          <w:szCs w:val="22"/>
        </w:rPr>
        <w:t xml:space="preserve">=20,0mL de la solution </w:t>
      </w:r>
      <w:r w:rsidR="00DE5278" w:rsidRPr="003B5830">
        <w:rPr>
          <w:rFonts w:cs="Courier New"/>
          <w:szCs w:val="22"/>
        </w:rPr>
        <w:t xml:space="preserve">aqueuse </w:t>
      </w:r>
      <w:r w:rsidR="00DB690B" w:rsidRPr="003B5830">
        <w:rPr>
          <w:rFonts w:cs="Courier New"/>
          <w:szCs w:val="22"/>
        </w:rPr>
        <w:t xml:space="preserve">de sulfate de sodium dans laquelle </w:t>
      </w:r>
      <w:r w:rsidR="00DE5278" w:rsidRPr="003B5830">
        <w:rPr>
          <w:rFonts w:cs="Courier New"/>
          <w:szCs w:val="22"/>
        </w:rPr>
        <w:t>[SO</w:t>
      </w:r>
      <w:r w:rsidR="00DE5278" w:rsidRPr="003B5830">
        <w:rPr>
          <w:rFonts w:cs="Courier New"/>
          <w:szCs w:val="22"/>
          <w:vertAlign w:val="subscript"/>
        </w:rPr>
        <w:t>4</w:t>
      </w:r>
      <w:r w:rsidR="00DE5278" w:rsidRPr="003B5830">
        <w:rPr>
          <w:rFonts w:cs="Courier New"/>
          <w:szCs w:val="22"/>
          <w:vertAlign w:val="superscript"/>
        </w:rPr>
        <w:t>2-</w:t>
      </w:r>
      <w:r w:rsidR="00DE5278" w:rsidRPr="003B5830">
        <w:rPr>
          <w:rFonts w:cs="Courier New"/>
          <w:szCs w:val="22"/>
        </w:rPr>
        <w:t>]=0,10mol.L</w:t>
      </w:r>
      <w:r w:rsidR="00DE5278" w:rsidRPr="003B5830">
        <w:rPr>
          <w:rFonts w:cs="Courier New"/>
          <w:szCs w:val="22"/>
          <w:vertAlign w:val="superscript"/>
        </w:rPr>
        <w:t>-1</w:t>
      </w:r>
      <w:r w:rsidR="00DE5278" w:rsidRPr="003B5830">
        <w:rPr>
          <w:rFonts w:cs="Courier New"/>
          <w:szCs w:val="22"/>
        </w:rPr>
        <w:t xml:space="preserve"> et V</w:t>
      </w:r>
      <w:r w:rsidR="00DE5278" w:rsidRPr="003B5830">
        <w:rPr>
          <w:rFonts w:cs="Courier New"/>
          <w:szCs w:val="22"/>
          <w:vertAlign w:val="subscript"/>
        </w:rPr>
        <w:t>2</w:t>
      </w:r>
      <w:r w:rsidR="00DE5278" w:rsidRPr="003B5830">
        <w:rPr>
          <w:rFonts w:cs="Courier New"/>
          <w:szCs w:val="22"/>
        </w:rPr>
        <w:t>=20,0mL de la solution aqueuse de nitrate d'argent dans laquelle [Ag</w:t>
      </w:r>
      <w:r w:rsidR="00DE5278" w:rsidRPr="003B5830">
        <w:rPr>
          <w:rFonts w:cs="Courier New"/>
          <w:szCs w:val="22"/>
          <w:vertAlign w:val="superscript"/>
        </w:rPr>
        <w:t>+</w:t>
      </w:r>
      <w:r w:rsidR="00DE5278" w:rsidRPr="003B5830">
        <w:rPr>
          <w:rFonts w:cs="Courier New"/>
          <w:szCs w:val="22"/>
        </w:rPr>
        <w:t>]=0,15mol.L</w:t>
      </w:r>
      <w:r w:rsidR="00DE5278" w:rsidRPr="003B5830">
        <w:rPr>
          <w:rFonts w:cs="Courier New"/>
          <w:szCs w:val="22"/>
          <w:vertAlign w:val="superscript"/>
        </w:rPr>
        <w:t>-1</w:t>
      </w:r>
      <w:r w:rsidR="00DE5278" w:rsidRPr="003B5830">
        <w:rPr>
          <w:rFonts w:cs="Courier New"/>
          <w:szCs w:val="22"/>
        </w:rPr>
        <w:t>.</w:t>
      </w:r>
    </w:p>
    <w:p w:rsidR="00DE5278" w:rsidRPr="003B5830" w:rsidRDefault="00DE5278">
      <w:pPr>
        <w:rPr>
          <w:rFonts w:cs="Courier New"/>
          <w:szCs w:val="22"/>
        </w:rPr>
      </w:pPr>
      <w:r w:rsidRPr="003B5830">
        <w:rPr>
          <w:rFonts w:cs="Courier New"/>
          <w:szCs w:val="22"/>
        </w:rPr>
        <w:t>Déterminer les quantités de matière des réactifs dans l'état initial.</w:t>
      </w:r>
    </w:p>
    <w:p w:rsidR="00DE5278" w:rsidRPr="003B5830" w:rsidRDefault="00DE5278">
      <w:pPr>
        <w:rPr>
          <w:rFonts w:cs="Courier New"/>
          <w:szCs w:val="22"/>
        </w:rPr>
      </w:pPr>
    </w:p>
    <w:p w:rsidR="00DE5278" w:rsidRDefault="00DE5278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3.2.</w:t>
      </w:r>
      <w:r w:rsidRPr="003B5830">
        <w:rPr>
          <w:rFonts w:cs="Courier New"/>
          <w:szCs w:val="22"/>
        </w:rPr>
        <w:t xml:space="preserve"> Construire un tableau d'avancement en privilégiant les expressions littérales.</w:t>
      </w:r>
    </w:p>
    <w:p w:rsidR="00745C64" w:rsidRPr="00745C64" w:rsidRDefault="00745C64" w:rsidP="00745C64">
      <w:pPr>
        <w:rPr>
          <w:rFonts w:eastAsia="Times New Roman" w:cs="Courier New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2495"/>
        <w:gridCol w:w="2495"/>
        <w:gridCol w:w="2495"/>
      </w:tblGrid>
      <w:tr w:rsidR="00745C64" w:rsidRPr="00745C64" w:rsidTr="00FF1816">
        <w:trPr>
          <w:trHeight w:val="609"/>
          <w:jc w:val="center"/>
        </w:trPr>
        <w:tc>
          <w:tcPr>
            <w:tcW w:w="3227" w:type="dxa"/>
            <w:gridSpan w:val="2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Equation</w:t>
            </w:r>
          </w:p>
        </w:tc>
        <w:tc>
          <w:tcPr>
            <w:tcW w:w="6339" w:type="dxa"/>
            <w:gridSpan w:val="3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val="en-US" w:eastAsia="fr-FR"/>
              </w:rPr>
            </w:pPr>
          </w:p>
        </w:tc>
      </w:tr>
      <w:tr w:rsidR="00745C64" w:rsidRPr="00745C64" w:rsidTr="00FF1816">
        <w:trPr>
          <w:jc w:val="center"/>
        </w:trPr>
        <w:tc>
          <w:tcPr>
            <w:tcW w:w="1668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Etat du système</w:t>
            </w:r>
          </w:p>
        </w:tc>
        <w:tc>
          <w:tcPr>
            <w:tcW w:w="1559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Avancement</w:t>
            </w:r>
          </w:p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x</w:t>
            </w:r>
          </w:p>
        </w:tc>
        <w:tc>
          <w:tcPr>
            <w:tcW w:w="6339" w:type="dxa"/>
            <w:gridSpan w:val="3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Quantité de matière présente (     mol)</w:t>
            </w:r>
          </w:p>
        </w:tc>
      </w:tr>
      <w:tr w:rsidR="00745C64" w:rsidRPr="00745C64" w:rsidTr="00FF1816">
        <w:trPr>
          <w:trHeight w:val="1134"/>
          <w:jc w:val="center"/>
        </w:trPr>
        <w:tc>
          <w:tcPr>
            <w:tcW w:w="1668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Etat</w:t>
            </w:r>
            <w:r w:rsidRPr="00745C64">
              <w:rPr>
                <w:rFonts w:eastAsia="Times New Roman" w:cs="Courier New"/>
                <w:szCs w:val="20"/>
                <w:lang w:eastAsia="fr-FR"/>
              </w:rPr>
              <w:t xml:space="preserve"> initial</w:t>
            </w:r>
          </w:p>
        </w:tc>
        <w:tc>
          <w:tcPr>
            <w:tcW w:w="1559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x=0</w:t>
            </w: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  <w:tr w:rsidR="00745C64" w:rsidRPr="00745C64" w:rsidTr="00FF1816">
        <w:trPr>
          <w:jc w:val="center"/>
        </w:trPr>
        <w:tc>
          <w:tcPr>
            <w:tcW w:w="1668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szCs w:val="20"/>
                <w:lang w:eastAsia="fr-FR"/>
              </w:rPr>
              <w:t>En cours de transformation</w:t>
            </w:r>
          </w:p>
        </w:tc>
        <w:tc>
          <w:tcPr>
            <w:tcW w:w="1559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x</w:t>
            </w: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  <w:tr w:rsidR="00745C64" w:rsidRPr="00745C64" w:rsidTr="00FF1816">
        <w:trPr>
          <w:trHeight w:val="1418"/>
          <w:jc w:val="center"/>
        </w:trPr>
        <w:tc>
          <w:tcPr>
            <w:tcW w:w="1668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lang w:eastAsia="fr-FR"/>
              </w:rPr>
              <w:t>Etat</w:t>
            </w:r>
            <w:r w:rsidRPr="00745C64">
              <w:rPr>
                <w:rFonts w:eastAsia="Times New Roman" w:cs="Courier New"/>
                <w:szCs w:val="20"/>
                <w:lang w:eastAsia="fr-FR"/>
              </w:rPr>
              <w:t xml:space="preserve"> final</w:t>
            </w:r>
          </w:p>
        </w:tc>
        <w:tc>
          <w:tcPr>
            <w:tcW w:w="1559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Times New Roman" w:cs="Courier New"/>
                <w:lang w:eastAsia="fr-FR"/>
              </w:rPr>
            </w:pPr>
            <w:r w:rsidRPr="00745C64">
              <w:rPr>
                <w:rFonts w:eastAsia="Times New Roman" w:cs="Courier New"/>
                <w:szCs w:val="20"/>
                <w:lang w:eastAsia="fr-FR"/>
              </w:rPr>
              <w:t>x=</w:t>
            </w:r>
            <w:proofErr w:type="spellStart"/>
            <w:r w:rsidRPr="00745C64">
              <w:rPr>
                <w:rFonts w:eastAsia="Times New Roman" w:cs="Courier New"/>
                <w:szCs w:val="20"/>
                <w:lang w:eastAsia="fr-FR"/>
              </w:rPr>
              <w:t>x</w:t>
            </w:r>
            <w:r w:rsidRPr="00745C64">
              <w:rPr>
                <w:rFonts w:eastAsia="Times New Roman" w:cs="Courier New"/>
                <w:szCs w:val="20"/>
                <w:vertAlign w:val="subscript"/>
                <w:lang w:eastAsia="fr-FR"/>
              </w:rPr>
              <w:t>max</w:t>
            </w:r>
            <w:proofErr w:type="spellEnd"/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  <w:tc>
          <w:tcPr>
            <w:tcW w:w="2495" w:type="dxa"/>
            <w:vAlign w:val="center"/>
          </w:tcPr>
          <w:p w:rsidR="00745C64" w:rsidRPr="00745C64" w:rsidRDefault="00745C64" w:rsidP="00745C64">
            <w:pPr>
              <w:spacing w:before="100" w:beforeAutospacing="1" w:after="100" w:afterAutospacing="1"/>
              <w:jc w:val="center"/>
              <w:rPr>
                <w:rFonts w:eastAsia="Arial Unicode MS" w:cs="Courier New"/>
                <w:noProof/>
                <w:lang w:eastAsia="fr-FR"/>
              </w:rPr>
            </w:pPr>
          </w:p>
        </w:tc>
      </w:tr>
    </w:tbl>
    <w:p w:rsidR="00DE5278" w:rsidRPr="003B5830" w:rsidRDefault="00DE5278">
      <w:pPr>
        <w:rPr>
          <w:rFonts w:cs="Courier New"/>
          <w:szCs w:val="22"/>
        </w:rPr>
      </w:pPr>
    </w:p>
    <w:p w:rsidR="00DE5278" w:rsidRPr="003B5830" w:rsidRDefault="00DE5278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3.3.</w:t>
      </w:r>
      <w:r w:rsidRPr="003B5830">
        <w:rPr>
          <w:rFonts w:cs="Courier New"/>
          <w:szCs w:val="22"/>
        </w:rPr>
        <w:t xml:space="preserve"> Utiliser le tableau d'avancement pour </w:t>
      </w:r>
      <w:r w:rsidR="00B87C24">
        <w:rPr>
          <w:rFonts w:cs="Courier New"/>
          <w:szCs w:val="22"/>
        </w:rPr>
        <w:t>montr</w:t>
      </w:r>
      <w:r w:rsidRPr="003B5830">
        <w:rPr>
          <w:rFonts w:cs="Courier New"/>
          <w:szCs w:val="22"/>
        </w:rPr>
        <w:t>er</w:t>
      </w:r>
      <w:r w:rsidR="00B87C24">
        <w:rPr>
          <w:rFonts w:cs="Courier New"/>
          <w:szCs w:val="22"/>
        </w:rPr>
        <w:t xml:space="preserve"> que </w:t>
      </w:r>
      <w:r w:rsidRPr="003B5830">
        <w:rPr>
          <w:rFonts w:cs="Courier New"/>
          <w:szCs w:val="22"/>
        </w:rPr>
        <w:t>l'avancement maximal</w:t>
      </w:r>
      <w:r w:rsidR="00B87C24">
        <w:rPr>
          <w:rFonts w:cs="Courier New"/>
          <w:szCs w:val="22"/>
        </w:rPr>
        <w:t xml:space="preserve"> est</w:t>
      </w:r>
      <w:r w:rsidRPr="003B5830">
        <w:rPr>
          <w:rFonts w:cs="Courier New"/>
          <w:szCs w:val="22"/>
        </w:rPr>
        <w:t xml:space="preserve"> </w:t>
      </w:r>
      <w:proofErr w:type="spellStart"/>
      <w:r w:rsidRPr="003B5830">
        <w:rPr>
          <w:rFonts w:cs="Courier New"/>
          <w:szCs w:val="22"/>
        </w:rPr>
        <w:t>x</w:t>
      </w:r>
      <w:r w:rsidRPr="003B5830">
        <w:rPr>
          <w:rFonts w:cs="Courier New"/>
          <w:szCs w:val="22"/>
          <w:vertAlign w:val="subscript"/>
        </w:rPr>
        <w:t>max</w:t>
      </w:r>
      <w:proofErr w:type="spellEnd"/>
      <w:r w:rsidR="00B87C24">
        <w:rPr>
          <w:rFonts w:cs="Courier New"/>
          <w:szCs w:val="22"/>
        </w:rPr>
        <w:t xml:space="preserve">=1,5mmol et </w:t>
      </w:r>
      <w:r w:rsidRPr="003B5830">
        <w:rPr>
          <w:rFonts w:cs="Courier New"/>
          <w:szCs w:val="22"/>
        </w:rPr>
        <w:t>que le réactif limitant</w:t>
      </w:r>
      <w:r w:rsidR="00B87C24">
        <w:rPr>
          <w:rFonts w:cs="Courier New"/>
          <w:szCs w:val="22"/>
        </w:rPr>
        <w:t xml:space="preserve"> est l'ion Ag</w:t>
      </w:r>
      <w:r w:rsidR="00B87C24" w:rsidRPr="00B87C24">
        <w:rPr>
          <w:rFonts w:cs="Courier New"/>
          <w:szCs w:val="22"/>
          <w:vertAlign w:val="superscript"/>
        </w:rPr>
        <w:t>+</w:t>
      </w:r>
      <w:r w:rsidRPr="003B5830">
        <w:rPr>
          <w:rFonts w:cs="Courier New"/>
          <w:szCs w:val="22"/>
        </w:rPr>
        <w:t>.</w:t>
      </w:r>
    </w:p>
    <w:p w:rsidR="001225DB" w:rsidRPr="003B5830" w:rsidRDefault="001225DB">
      <w:pPr>
        <w:rPr>
          <w:rFonts w:cs="Courier New"/>
          <w:szCs w:val="22"/>
        </w:rPr>
      </w:pPr>
    </w:p>
    <w:p w:rsidR="001225DB" w:rsidRPr="003B5830" w:rsidRDefault="001225DB">
      <w:pPr>
        <w:rPr>
          <w:rFonts w:cs="Courier New"/>
          <w:szCs w:val="22"/>
        </w:rPr>
      </w:pPr>
      <w:r w:rsidRPr="003B5830">
        <w:rPr>
          <w:rFonts w:cs="Courier New"/>
          <w:b/>
          <w:szCs w:val="22"/>
        </w:rPr>
        <w:t>3.4.</w:t>
      </w:r>
      <w:r w:rsidRPr="003B5830">
        <w:rPr>
          <w:rFonts w:cs="Courier New"/>
          <w:szCs w:val="22"/>
        </w:rPr>
        <w:t xml:space="preserve"> En déduire la masse m de précipité obtenu.</w:t>
      </w:r>
    </w:p>
    <w:p w:rsidR="00FF3DED" w:rsidRPr="003B5830" w:rsidRDefault="00FF3DED">
      <w:pPr>
        <w:rPr>
          <w:rFonts w:cs="Courier New"/>
          <w:szCs w:val="22"/>
        </w:rPr>
      </w:pPr>
    </w:p>
    <w:p w:rsidR="00F613A4" w:rsidRDefault="001225DB" w:rsidP="001225DB">
      <w:pPr>
        <w:rPr>
          <w:rFonts w:cs="Courier New"/>
          <w:szCs w:val="22"/>
        </w:rPr>
      </w:pPr>
      <w:r w:rsidRPr="003B5830">
        <w:rPr>
          <w:rFonts w:cs="Courier New"/>
          <w:szCs w:val="22"/>
          <w:u w:val="single"/>
        </w:rPr>
        <w:t>Données</w:t>
      </w:r>
      <w:r w:rsidRPr="003B5830">
        <w:rPr>
          <w:rFonts w:cs="Courier New"/>
          <w:szCs w:val="22"/>
        </w:rPr>
        <w:t xml:space="preserve"> : </w:t>
      </w:r>
    </w:p>
    <w:p w:rsidR="00F613A4" w:rsidRDefault="001225DB" w:rsidP="00F613A4">
      <w:pPr>
        <w:ind w:firstLine="708"/>
        <w:rPr>
          <w:rFonts w:cs="Courier New"/>
          <w:szCs w:val="22"/>
        </w:rPr>
      </w:pPr>
      <w:r w:rsidRPr="003B5830">
        <w:rPr>
          <w:rFonts w:cs="Courier New"/>
          <w:szCs w:val="22"/>
        </w:rPr>
        <w:t>M(Ag)=107,</w:t>
      </w:r>
      <w:proofErr w:type="spellStart"/>
      <w:r w:rsidRPr="003B5830">
        <w:rPr>
          <w:rFonts w:cs="Courier New"/>
          <w:szCs w:val="22"/>
        </w:rPr>
        <w:t>9g.mol</w:t>
      </w:r>
      <w:proofErr w:type="spellEnd"/>
      <w:r w:rsidRPr="003B5830">
        <w:rPr>
          <w:rFonts w:cs="Courier New"/>
          <w:szCs w:val="22"/>
          <w:vertAlign w:val="superscript"/>
        </w:rPr>
        <w:t>-1</w:t>
      </w:r>
      <w:r w:rsidRPr="003B5830">
        <w:rPr>
          <w:rFonts w:cs="Courier New"/>
          <w:szCs w:val="22"/>
        </w:rPr>
        <w:t xml:space="preserve"> ;</w:t>
      </w:r>
    </w:p>
    <w:p w:rsidR="00F613A4" w:rsidRPr="00D7647E" w:rsidRDefault="001225DB" w:rsidP="00B07596">
      <w:pPr>
        <w:ind w:left="3540" w:firstLine="708"/>
        <w:rPr>
          <w:rFonts w:cs="Courier New"/>
          <w:szCs w:val="22"/>
          <w:lang w:val="en-US"/>
        </w:rPr>
      </w:pPr>
      <w:r w:rsidRPr="00D7647E">
        <w:rPr>
          <w:rFonts w:cs="Courier New"/>
          <w:szCs w:val="22"/>
          <w:lang w:val="en-US"/>
        </w:rPr>
        <w:t>M(S</w:t>
      </w:r>
      <w:proofErr w:type="gramStart"/>
      <w:r w:rsidRPr="00D7647E">
        <w:rPr>
          <w:rFonts w:cs="Courier New"/>
          <w:szCs w:val="22"/>
          <w:lang w:val="en-US"/>
        </w:rPr>
        <w:t>)=</w:t>
      </w:r>
      <w:proofErr w:type="gramEnd"/>
      <w:r w:rsidRPr="00D7647E">
        <w:rPr>
          <w:rFonts w:cs="Courier New"/>
          <w:szCs w:val="22"/>
          <w:lang w:val="en-US"/>
        </w:rPr>
        <w:t>32,1g.mol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Pr="00D7647E">
        <w:rPr>
          <w:rFonts w:cs="Courier New"/>
          <w:szCs w:val="22"/>
          <w:lang w:val="en-US"/>
        </w:rPr>
        <w:t xml:space="preserve"> ;</w:t>
      </w:r>
    </w:p>
    <w:p w:rsidR="001225DB" w:rsidRPr="00D7647E" w:rsidRDefault="001225DB" w:rsidP="00B07596">
      <w:pPr>
        <w:ind w:left="6372" w:firstLine="708"/>
        <w:rPr>
          <w:rFonts w:cs="Courier New"/>
          <w:szCs w:val="22"/>
          <w:lang w:val="en-US"/>
        </w:rPr>
      </w:pPr>
      <w:proofErr w:type="gramStart"/>
      <w:r w:rsidRPr="00D7647E">
        <w:rPr>
          <w:rFonts w:cs="Courier New"/>
          <w:szCs w:val="22"/>
          <w:lang w:val="en-US"/>
        </w:rPr>
        <w:t>M(</w:t>
      </w:r>
      <w:proofErr w:type="gramEnd"/>
      <w:r w:rsidRPr="00D7647E">
        <w:rPr>
          <w:rFonts w:cs="Courier New"/>
          <w:szCs w:val="22"/>
          <w:lang w:val="en-US"/>
        </w:rPr>
        <w:t>O)=16,0g.mol</w:t>
      </w:r>
      <w:r w:rsidRPr="00D7647E">
        <w:rPr>
          <w:rFonts w:cs="Courier New"/>
          <w:szCs w:val="22"/>
          <w:vertAlign w:val="superscript"/>
          <w:lang w:val="en-US"/>
        </w:rPr>
        <w:t>-1</w:t>
      </w:r>
      <w:r w:rsidRPr="00D7647E">
        <w:rPr>
          <w:rFonts w:cs="Courier New"/>
          <w:szCs w:val="22"/>
          <w:lang w:val="en-US"/>
        </w:rPr>
        <w:t>.</w:t>
      </w:r>
    </w:p>
    <w:p w:rsidR="00FF3DED" w:rsidRPr="00D7647E" w:rsidRDefault="00FF3DED">
      <w:pPr>
        <w:rPr>
          <w:rFonts w:cs="Courier New"/>
          <w:szCs w:val="22"/>
          <w:lang w:val="en-US"/>
        </w:rPr>
      </w:pPr>
    </w:p>
    <w:p w:rsidR="00CE43C2" w:rsidRPr="00D7647E" w:rsidRDefault="00CE43C2">
      <w:pPr>
        <w:rPr>
          <w:rFonts w:cs="Courier New"/>
          <w:szCs w:val="22"/>
          <w:lang w:val="en-US"/>
        </w:rPr>
      </w:pPr>
    </w:p>
    <w:sectPr w:rsidR="00CE43C2" w:rsidRPr="00D7647E" w:rsidSect="0052481D">
      <w:footerReference w:type="default" r:id="rId8"/>
      <w:pgSz w:w="11906" w:h="16838" w:code="9"/>
      <w:pgMar w:top="567" w:right="567" w:bottom="567" w:left="567" w:header="0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2D" w:rsidRDefault="002E6D2D" w:rsidP="00082390">
      <w:r>
        <w:separator/>
      </w:r>
    </w:p>
  </w:endnote>
  <w:endnote w:type="continuationSeparator" w:id="0">
    <w:p w:rsidR="002E6D2D" w:rsidRDefault="002E6D2D" w:rsidP="0008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8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2390" w:rsidRPr="00082390" w:rsidRDefault="00356D63">
        <w:pPr>
          <w:pStyle w:val="Pieddepage"/>
          <w:jc w:val="center"/>
          <w:rPr>
            <w:sz w:val="16"/>
            <w:szCs w:val="16"/>
          </w:rPr>
        </w:pPr>
        <w:r w:rsidRPr="00082390">
          <w:rPr>
            <w:sz w:val="16"/>
            <w:szCs w:val="16"/>
          </w:rPr>
          <w:fldChar w:fldCharType="begin"/>
        </w:r>
        <w:r w:rsidR="00082390" w:rsidRPr="00082390">
          <w:rPr>
            <w:sz w:val="16"/>
            <w:szCs w:val="16"/>
          </w:rPr>
          <w:instrText xml:space="preserve"> PAGE   \* MERGEFORMAT </w:instrText>
        </w:r>
        <w:r w:rsidRPr="00082390">
          <w:rPr>
            <w:sz w:val="16"/>
            <w:szCs w:val="16"/>
          </w:rPr>
          <w:fldChar w:fldCharType="separate"/>
        </w:r>
        <w:r w:rsidR="00D25B88">
          <w:rPr>
            <w:noProof/>
            <w:sz w:val="16"/>
            <w:szCs w:val="16"/>
          </w:rPr>
          <w:t>1</w:t>
        </w:r>
        <w:r w:rsidRPr="00082390">
          <w:rPr>
            <w:sz w:val="16"/>
            <w:szCs w:val="16"/>
          </w:rPr>
          <w:fldChar w:fldCharType="end"/>
        </w:r>
        <w:r w:rsidR="00082390" w:rsidRPr="00082390">
          <w:rPr>
            <w:sz w:val="16"/>
            <w:szCs w:val="16"/>
          </w:rPr>
          <w:t>/5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2D" w:rsidRDefault="002E6D2D" w:rsidP="00082390">
      <w:r>
        <w:separator/>
      </w:r>
    </w:p>
  </w:footnote>
  <w:footnote w:type="continuationSeparator" w:id="0">
    <w:p w:rsidR="002E6D2D" w:rsidRDefault="002E6D2D" w:rsidP="0008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noSpaceRaiseLower/>
  </w:compat>
  <w:rsids>
    <w:rsidRoot w:val="004D316E"/>
    <w:rsid w:val="00001825"/>
    <w:rsid w:val="000029E4"/>
    <w:rsid w:val="000054B1"/>
    <w:rsid w:val="00006DF2"/>
    <w:rsid w:val="0000725A"/>
    <w:rsid w:val="000072A2"/>
    <w:rsid w:val="00007DEF"/>
    <w:rsid w:val="0001041A"/>
    <w:rsid w:val="0001157A"/>
    <w:rsid w:val="00012A31"/>
    <w:rsid w:val="000154AD"/>
    <w:rsid w:val="000156E2"/>
    <w:rsid w:val="0001585C"/>
    <w:rsid w:val="00016B3B"/>
    <w:rsid w:val="000207F3"/>
    <w:rsid w:val="00020950"/>
    <w:rsid w:val="000218B9"/>
    <w:rsid w:val="0002471E"/>
    <w:rsid w:val="00024DFF"/>
    <w:rsid w:val="00025944"/>
    <w:rsid w:val="00027005"/>
    <w:rsid w:val="00031286"/>
    <w:rsid w:val="00035661"/>
    <w:rsid w:val="0003762B"/>
    <w:rsid w:val="00037D87"/>
    <w:rsid w:val="00037DBE"/>
    <w:rsid w:val="000400F2"/>
    <w:rsid w:val="000411FE"/>
    <w:rsid w:val="00041776"/>
    <w:rsid w:val="000427BC"/>
    <w:rsid w:val="000442DF"/>
    <w:rsid w:val="00045003"/>
    <w:rsid w:val="00045B45"/>
    <w:rsid w:val="00050AB8"/>
    <w:rsid w:val="00051033"/>
    <w:rsid w:val="00051992"/>
    <w:rsid w:val="0005274F"/>
    <w:rsid w:val="00052D9B"/>
    <w:rsid w:val="00054BF5"/>
    <w:rsid w:val="00054FFB"/>
    <w:rsid w:val="000551E2"/>
    <w:rsid w:val="000564EF"/>
    <w:rsid w:val="00056520"/>
    <w:rsid w:val="00057AC7"/>
    <w:rsid w:val="0006188C"/>
    <w:rsid w:val="000623B1"/>
    <w:rsid w:val="00062FDF"/>
    <w:rsid w:val="0006365F"/>
    <w:rsid w:val="00064996"/>
    <w:rsid w:val="00064BC2"/>
    <w:rsid w:val="000667A9"/>
    <w:rsid w:val="00070E9C"/>
    <w:rsid w:val="0007157A"/>
    <w:rsid w:val="00073FA2"/>
    <w:rsid w:val="00073FC9"/>
    <w:rsid w:val="00075BDB"/>
    <w:rsid w:val="00081252"/>
    <w:rsid w:val="00082390"/>
    <w:rsid w:val="00083006"/>
    <w:rsid w:val="000832F5"/>
    <w:rsid w:val="000833BA"/>
    <w:rsid w:val="00083FF5"/>
    <w:rsid w:val="00084D13"/>
    <w:rsid w:val="000862A7"/>
    <w:rsid w:val="00087E6C"/>
    <w:rsid w:val="00087F2A"/>
    <w:rsid w:val="00092111"/>
    <w:rsid w:val="00092A19"/>
    <w:rsid w:val="00094DA0"/>
    <w:rsid w:val="00095922"/>
    <w:rsid w:val="00095F71"/>
    <w:rsid w:val="000A0859"/>
    <w:rsid w:val="000A1280"/>
    <w:rsid w:val="000A1460"/>
    <w:rsid w:val="000A15CF"/>
    <w:rsid w:val="000A2252"/>
    <w:rsid w:val="000A2EF4"/>
    <w:rsid w:val="000A3734"/>
    <w:rsid w:val="000A462A"/>
    <w:rsid w:val="000A5FF9"/>
    <w:rsid w:val="000A60E1"/>
    <w:rsid w:val="000B0354"/>
    <w:rsid w:val="000B1299"/>
    <w:rsid w:val="000B218F"/>
    <w:rsid w:val="000B6E49"/>
    <w:rsid w:val="000B7396"/>
    <w:rsid w:val="000C3105"/>
    <w:rsid w:val="000C33F8"/>
    <w:rsid w:val="000C43D3"/>
    <w:rsid w:val="000C4627"/>
    <w:rsid w:val="000C62BB"/>
    <w:rsid w:val="000C6C3B"/>
    <w:rsid w:val="000C6CF7"/>
    <w:rsid w:val="000C6F8B"/>
    <w:rsid w:val="000C7EB2"/>
    <w:rsid w:val="000D123E"/>
    <w:rsid w:val="000D27B1"/>
    <w:rsid w:val="000D2A19"/>
    <w:rsid w:val="000D395A"/>
    <w:rsid w:val="000D4A84"/>
    <w:rsid w:val="000E1AB6"/>
    <w:rsid w:val="000E2558"/>
    <w:rsid w:val="000E53DF"/>
    <w:rsid w:val="000E5A65"/>
    <w:rsid w:val="000E5BD2"/>
    <w:rsid w:val="000E6C0B"/>
    <w:rsid w:val="000E6DCC"/>
    <w:rsid w:val="000F006A"/>
    <w:rsid w:val="000F0072"/>
    <w:rsid w:val="000F04BC"/>
    <w:rsid w:val="000F4DFA"/>
    <w:rsid w:val="000F5069"/>
    <w:rsid w:val="000F540B"/>
    <w:rsid w:val="000F76A2"/>
    <w:rsid w:val="00101A9E"/>
    <w:rsid w:val="00101C9D"/>
    <w:rsid w:val="00103823"/>
    <w:rsid w:val="00103DB2"/>
    <w:rsid w:val="00105D96"/>
    <w:rsid w:val="00106206"/>
    <w:rsid w:val="001065A0"/>
    <w:rsid w:val="001072EC"/>
    <w:rsid w:val="001128CB"/>
    <w:rsid w:val="00112F6E"/>
    <w:rsid w:val="001135F8"/>
    <w:rsid w:val="00115DBC"/>
    <w:rsid w:val="00116280"/>
    <w:rsid w:val="0011648A"/>
    <w:rsid w:val="00116C30"/>
    <w:rsid w:val="001211BC"/>
    <w:rsid w:val="001218E6"/>
    <w:rsid w:val="001225DB"/>
    <w:rsid w:val="0012296B"/>
    <w:rsid w:val="00125131"/>
    <w:rsid w:val="0012665E"/>
    <w:rsid w:val="00126C30"/>
    <w:rsid w:val="00126FFC"/>
    <w:rsid w:val="00133CBF"/>
    <w:rsid w:val="001366B8"/>
    <w:rsid w:val="001370AF"/>
    <w:rsid w:val="0013777D"/>
    <w:rsid w:val="00140474"/>
    <w:rsid w:val="00140532"/>
    <w:rsid w:val="001430D1"/>
    <w:rsid w:val="001443D7"/>
    <w:rsid w:val="00146937"/>
    <w:rsid w:val="00146F44"/>
    <w:rsid w:val="0014761D"/>
    <w:rsid w:val="00150BD1"/>
    <w:rsid w:val="00152B3D"/>
    <w:rsid w:val="00153C73"/>
    <w:rsid w:val="00153FE8"/>
    <w:rsid w:val="001543F2"/>
    <w:rsid w:val="00155685"/>
    <w:rsid w:val="00157A29"/>
    <w:rsid w:val="0016141B"/>
    <w:rsid w:val="00161866"/>
    <w:rsid w:val="00164BF8"/>
    <w:rsid w:val="00166642"/>
    <w:rsid w:val="00170DD5"/>
    <w:rsid w:val="00172D35"/>
    <w:rsid w:val="001734CA"/>
    <w:rsid w:val="001751F2"/>
    <w:rsid w:val="00180578"/>
    <w:rsid w:val="001807FC"/>
    <w:rsid w:val="00181774"/>
    <w:rsid w:val="00181901"/>
    <w:rsid w:val="00183DBB"/>
    <w:rsid w:val="00183ED5"/>
    <w:rsid w:val="0018538A"/>
    <w:rsid w:val="001870CB"/>
    <w:rsid w:val="0019046C"/>
    <w:rsid w:val="001911D9"/>
    <w:rsid w:val="001A00C2"/>
    <w:rsid w:val="001A0DC7"/>
    <w:rsid w:val="001A4A1B"/>
    <w:rsid w:val="001A568D"/>
    <w:rsid w:val="001A6D8A"/>
    <w:rsid w:val="001A6F14"/>
    <w:rsid w:val="001A7278"/>
    <w:rsid w:val="001B143E"/>
    <w:rsid w:val="001B263D"/>
    <w:rsid w:val="001B2862"/>
    <w:rsid w:val="001B42A5"/>
    <w:rsid w:val="001B4338"/>
    <w:rsid w:val="001B4904"/>
    <w:rsid w:val="001B5A77"/>
    <w:rsid w:val="001B7099"/>
    <w:rsid w:val="001B7654"/>
    <w:rsid w:val="001B7C27"/>
    <w:rsid w:val="001C0038"/>
    <w:rsid w:val="001C1F20"/>
    <w:rsid w:val="001C28FA"/>
    <w:rsid w:val="001C2B25"/>
    <w:rsid w:val="001C4E49"/>
    <w:rsid w:val="001C5191"/>
    <w:rsid w:val="001C619F"/>
    <w:rsid w:val="001C6CAF"/>
    <w:rsid w:val="001C6D46"/>
    <w:rsid w:val="001C77F3"/>
    <w:rsid w:val="001C7F03"/>
    <w:rsid w:val="001D0371"/>
    <w:rsid w:val="001D36B4"/>
    <w:rsid w:val="001D39D5"/>
    <w:rsid w:val="001D42C5"/>
    <w:rsid w:val="001D4884"/>
    <w:rsid w:val="001D76FF"/>
    <w:rsid w:val="001E1205"/>
    <w:rsid w:val="001E1AC5"/>
    <w:rsid w:val="001E2EC8"/>
    <w:rsid w:val="001E460F"/>
    <w:rsid w:val="001E46C0"/>
    <w:rsid w:val="001E6785"/>
    <w:rsid w:val="001E7A97"/>
    <w:rsid w:val="001F205F"/>
    <w:rsid w:val="001F33B5"/>
    <w:rsid w:val="001F4AC6"/>
    <w:rsid w:val="001F4E3B"/>
    <w:rsid w:val="001F7927"/>
    <w:rsid w:val="0020134A"/>
    <w:rsid w:val="0020232C"/>
    <w:rsid w:val="00202EF9"/>
    <w:rsid w:val="00204EBF"/>
    <w:rsid w:val="00206279"/>
    <w:rsid w:val="0020636B"/>
    <w:rsid w:val="00206C94"/>
    <w:rsid w:val="0020759E"/>
    <w:rsid w:val="00210E2A"/>
    <w:rsid w:val="00213166"/>
    <w:rsid w:val="0021384A"/>
    <w:rsid w:val="0021423C"/>
    <w:rsid w:val="002145FB"/>
    <w:rsid w:val="00214DE8"/>
    <w:rsid w:val="00214EBE"/>
    <w:rsid w:val="0021524A"/>
    <w:rsid w:val="00215448"/>
    <w:rsid w:val="0021559D"/>
    <w:rsid w:val="00215963"/>
    <w:rsid w:val="00216A53"/>
    <w:rsid w:val="002232B5"/>
    <w:rsid w:val="00227319"/>
    <w:rsid w:val="002275FB"/>
    <w:rsid w:val="002320E2"/>
    <w:rsid w:val="00233459"/>
    <w:rsid w:val="00233CF5"/>
    <w:rsid w:val="002376B1"/>
    <w:rsid w:val="00237B6C"/>
    <w:rsid w:val="002440A2"/>
    <w:rsid w:val="00245DC0"/>
    <w:rsid w:val="00246CF5"/>
    <w:rsid w:val="00246E22"/>
    <w:rsid w:val="002526A0"/>
    <w:rsid w:val="00256710"/>
    <w:rsid w:val="00263AED"/>
    <w:rsid w:val="00264274"/>
    <w:rsid w:val="00264D95"/>
    <w:rsid w:val="0026643B"/>
    <w:rsid w:val="002707BC"/>
    <w:rsid w:val="00270DCF"/>
    <w:rsid w:val="00271263"/>
    <w:rsid w:val="002713CC"/>
    <w:rsid w:val="00273AA1"/>
    <w:rsid w:val="00273EE7"/>
    <w:rsid w:val="00274CB8"/>
    <w:rsid w:val="002757F5"/>
    <w:rsid w:val="002759FA"/>
    <w:rsid w:val="00276872"/>
    <w:rsid w:val="00281C21"/>
    <w:rsid w:val="00281DF8"/>
    <w:rsid w:val="00282393"/>
    <w:rsid w:val="002825BC"/>
    <w:rsid w:val="0028278E"/>
    <w:rsid w:val="00282E2A"/>
    <w:rsid w:val="002830FC"/>
    <w:rsid w:val="002841F6"/>
    <w:rsid w:val="002857E7"/>
    <w:rsid w:val="00285ED0"/>
    <w:rsid w:val="00291C93"/>
    <w:rsid w:val="00292A85"/>
    <w:rsid w:val="00292FF1"/>
    <w:rsid w:val="00294759"/>
    <w:rsid w:val="00294A71"/>
    <w:rsid w:val="00296EE0"/>
    <w:rsid w:val="00297136"/>
    <w:rsid w:val="00297776"/>
    <w:rsid w:val="002A05AD"/>
    <w:rsid w:val="002A1117"/>
    <w:rsid w:val="002A1831"/>
    <w:rsid w:val="002A27A0"/>
    <w:rsid w:val="002A3E0D"/>
    <w:rsid w:val="002A4DF5"/>
    <w:rsid w:val="002A5376"/>
    <w:rsid w:val="002A6006"/>
    <w:rsid w:val="002A752B"/>
    <w:rsid w:val="002A7CAC"/>
    <w:rsid w:val="002A7E75"/>
    <w:rsid w:val="002B17E4"/>
    <w:rsid w:val="002B2D2E"/>
    <w:rsid w:val="002B31B2"/>
    <w:rsid w:val="002B42F0"/>
    <w:rsid w:val="002B59B6"/>
    <w:rsid w:val="002B6201"/>
    <w:rsid w:val="002B720B"/>
    <w:rsid w:val="002C07A7"/>
    <w:rsid w:val="002C15B6"/>
    <w:rsid w:val="002C1DFA"/>
    <w:rsid w:val="002C305F"/>
    <w:rsid w:val="002C3BEC"/>
    <w:rsid w:val="002C4558"/>
    <w:rsid w:val="002D3494"/>
    <w:rsid w:val="002D5A75"/>
    <w:rsid w:val="002D629B"/>
    <w:rsid w:val="002D7486"/>
    <w:rsid w:val="002D76AF"/>
    <w:rsid w:val="002E31EC"/>
    <w:rsid w:val="002E3FF3"/>
    <w:rsid w:val="002E5E31"/>
    <w:rsid w:val="002E639F"/>
    <w:rsid w:val="002E6D2D"/>
    <w:rsid w:val="002E7126"/>
    <w:rsid w:val="002F0E27"/>
    <w:rsid w:val="002F3AF8"/>
    <w:rsid w:val="002F3E55"/>
    <w:rsid w:val="002F5159"/>
    <w:rsid w:val="002F58F0"/>
    <w:rsid w:val="0030140A"/>
    <w:rsid w:val="00301549"/>
    <w:rsid w:val="00304610"/>
    <w:rsid w:val="00305A4E"/>
    <w:rsid w:val="0030633D"/>
    <w:rsid w:val="003074A7"/>
    <w:rsid w:val="00307AAE"/>
    <w:rsid w:val="00307DBA"/>
    <w:rsid w:val="0031021F"/>
    <w:rsid w:val="00310ABB"/>
    <w:rsid w:val="0031262C"/>
    <w:rsid w:val="00314831"/>
    <w:rsid w:val="00315382"/>
    <w:rsid w:val="00315CCE"/>
    <w:rsid w:val="00316315"/>
    <w:rsid w:val="0031705F"/>
    <w:rsid w:val="003204C1"/>
    <w:rsid w:val="00321EE8"/>
    <w:rsid w:val="00322885"/>
    <w:rsid w:val="0032301E"/>
    <w:rsid w:val="00323501"/>
    <w:rsid w:val="0032369F"/>
    <w:rsid w:val="00326DC8"/>
    <w:rsid w:val="00326E76"/>
    <w:rsid w:val="00327521"/>
    <w:rsid w:val="003278B3"/>
    <w:rsid w:val="00327CE1"/>
    <w:rsid w:val="0034268E"/>
    <w:rsid w:val="00344CD0"/>
    <w:rsid w:val="00345D86"/>
    <w:rsid w:val="00346DBF"/>
    <w:rsid w:val="00350A34"/>
    <w:rsid w:val="0035168B"/>
    <w:rsid w:val="00352968"/>
    <w:rsid w:val="00352E2D"/>
    <w:rsid w:val="00354703"/>
    <w:rsid w:val="00354F34"/>
    <w:rsid w:val="00356D63"/>
    <w:rsid w:val="00360282"/>
    <w:rsid w:val="00362923"/>
    <w:rsid w:val="00363475"/>
    <w:rsid w:val="00363C09"/>
    <w:rsid w:val="0036485B"/>
    <w:rsid w:val="003652A1"/>
    <w:rsid w:val="00366787"/>
    <w:rsid w:val="003673D5"/>
    <w:rsid w:val="003678BB"/>
    <w:rsid w:val="00370729"/>
    <w:rsid w:val="0037264E"/>
    <w:rsid w:val="003731D0"/>
    <w:rsid w:val="00373ADF"/>
    <w:rsid w:val="00375389"/>
    <w:rsid w:val="00375DB2"/>
    <w:rsid w:val="003764AE"/>
    <w:rsid w:val="00376B32"/>
    <w:rsid w:val="00377031"/>
    <w:rsid w:val="003774AD"/>
    <w:rsid w:val="00377A00"/>
    <w:rsid w:val="00377E11"/>
    <w:rsid w:val="0038138F"/>
    <w:rsid w:val="00381C8E"/>
    <w:rsid w:val="0038206A"/>
    <w:rsid w:val="00382F2C"/>
    <w:rsid w:val="0038414E"/>
    <w:rsid w:val="0038709E"/>
    <w:rsid w:val="00387D99"/>
    <w:rsid w:val="0039187B"/>
    <w:rsid w:val="003936DF"/>
    <w:rsid w:val="003937F9"/>
    <w:rsid w:val="00396507"/>
    <w:rsid w:val="00396939"/>
    <w:rsid w:val="00396BD7"/>
    <w:rsid w:val="003970F1"/>
    <w:rsid w:val="003A12CB"/>
    <w:rsid w:val="003A12F8"/>
    <w:rsid w:val="003A14C9"/>
    <w:rsid w:val="003A201B"/>
    <w:rsid w:val="003A3104"/>
    <w:rsid w:val="003A3A43"/>
    <w:rsid w:val="003B098C"/>
    <w:rsid w:val="003B0B71"/>
    <w:rsid w:val="003B176E"/>
    <w:rsid w:val="003B1AFD"/>
    <w:rsid w:val="003B215B"/>
    <w:rsid w:val="003B29FD"/>
    <w:rsid w:val="003B3F72"/>
    <w:rsid w:val="003B3FDF"/>
    <w:rsid w:val="003B4702"/>
    <w:rsid w:val="003B52C4"/>
    <w:rsid w:val="003B5830"/>
    <w:rsid w:val="003B63C7"/>
    <w:rsid w:val="003B7402"/>
    <w:rsid w:val="003B7B99"/>
    <w:rsid w:val="003C025C"/>
    <w:rsid w:val="003C0912"/>
    <w:rsid w:val="003C22E2"/>
    <w:rsid w:val="003C3C31"/>
    <w:rsid w:val="003C443F"/>
    <w:rsid w:val="003C4C65"/>
    <w:rsid w:val="003C634A"/>
    <w:rsid w:val="003D26D9"/>
    <w:rsid w:val="003D4396"/>
    <w:rsid w:val="003D5CF2"/>
    <w:rsid w:val="003D66D8"/>
    <w:rsid w:val="003D67E1"/>
    <w:rsid w:val="003D68BA"/>
    <w:rsid w:val="003D7CA4"/>
    <w:rsid w:val="003E01D8"/>
    <w:rsid w:val="003E0620"/>
    <w:rsid w:val="003E39E7"/>
    <w:rsid w:val="003E469C"/>
    <w:rsid w:val="003E5820"/>
    <w:rsid w:val="003E7B49"/>
    <w:rsid w:val="003F1029"/>
    <w:rsid w:val="003F27C2"/>
    <w:rsid w:val="003F29CB"/>
    <w:rsid w:val="003F3089"/>
    <w:rsid w:val="003F37C3"/>
    <w:rsid w:val="003F71AD"/>
    <w:rsid w:val="00400E02"/>
    <w:rsid w:val="0040287F"/>
    <w:rsid w:val="0040302C"/>
    <w:rsid w:val="00403289"/>
    <w:rsid w:val="00403C78"/>
    <w:rsid w:val="00411F11"/>
    <w:rsid w:val="0041267D"/>
    <w:rsid w:val="00414CC0"/>
    <w:rsid w:val="00416B84"/>
    <w:rsid w:val="00425100"/>
    <w:rsid w:val="00430E90"/>
    <w:rsid w:val="00433281"/>
    <w:rsid w:val="0043403F"/>
    <w:rsid w:val="00437080"/>
    <w:rsid w:val="004379D5"/>
    <w:rsid w:val="00437A74"/>
    <w:rsid w:val="00441324"/>
    <w:rsid w:val="0044230C"/>
    <w:rsid w:val="00443985"/>
    <w:rsid w:val="00444E10"/>
    <w:rsid w:val="004504B5"/>
    <w:rsid w:val="00452162"/>
    <w:rsid w:val="00452E1D"/>
    <w:rsid w:val="004558B6"/>
    <w:rsid w:val="004564A9"/>
    <w:rsid w:val="004567E3"/>
    <w:rsid w:val="00465D02"/>
    <w:rsid w:val="00466D92"/>
    <w:rsid w:val="00467BEE"/>
    <w:rsid w:val="00470B3B"/>
    <w:rsid w:val="00470D4D"/>
    <w:rsid w:val="004713C0"/>
    <w:rsid w:val="00471B7D"/>
    <w:rsid w:val="00472814"/>
    <w:rsid w:val="0047285F"/>
    <w:rsid w:val="0047403B"/>
    <w:rsid w:val="0047476B"/>
    <w:rsid w:val="0047502A"/>
    <w:rsid w:val="00476127"/>
    <w:rsid w:val="00476345"/>
    <w:rsid w:val="0048176B"/>
    <w:rsid w:val="004849E8"/>
    <w:rsid w:val="0048605D"/>
    <w:rsid w:val="00486C9A"/>
    <w:rsid w:val="00487245"/>
    <w:rsid w:val="00491E8A"/>
    <w:rsid w:val="00494530"/>
    <w:rsid w:val="00495EA5"/>
    <w:rsid w:val="0049679A"/>
    <w:rsid w:val="0049737E"/>
    <w:rsid w:val="00497E2A"/>
    <w:rsid w:val="004A0D22"/>
    <w:rsid w:val="004A0F77"/>
    <w:rsid w:val="004A1317"/>
    <w:rsid w:val="004A26BD"/>
    <w:rsid w:val="004A3302"/>
    <w:rsid w:val="004A379D"/>
    <w:rsid w:val="004A3833"/>
    <w:rsid w:val="004A3D20"/>
    <w:rsid w:val="004A5693"/>
    <w:rsid w:val="004A6DF8"/>
    <w:rsid w:val="004A7F93"/>
    <w:rsid w:val="004B13C8"/>
    <w:rsid w:val="004B37BA"/>
    <w:rsid w:val="004B5C1A"/>
    <w:rsid w:val="004B6032"/>
    <w:rsid w:val="004B682D"/>
    <w:rsid w:val="004C15FB"/>
    <w:rsid w:val="004C2523"/>
    <w:rsid w:val="004C26EB"/>
    <w:rsid w:val="004C3F64"/>
    <w:rsid w:val="004C5D20"/>
    <w:rsid w:val="004C7F5F"/>
    <w:rsid w:val="004D1909"/>
    <w:rsid w:val="004D2286"/>
    <w:rsid w:val="004D316E"/>
    <w:rsid w:val="004D32F5"/>
    <w:rsid w:val="004D3310"/>
    <w:rsid w:val="004D3C58"/>
    <w:rsid w:val="004D48BC"/>
    <w:rsid w:val="004D4C2D"/>
    <w:rsid w:val="004D58AD"/>
    <w:rsid w:val="004D755E"/>
    <w:rsid w:val="004D76EB"/>
    <w:rsid w:val="004E0376"/>
    <w:rsid w:val="004E1F7B"/>
    <w:rsid w:val="004E2157"/>
    <w:rsid w:val="004E4306"/>
    <w:rsid w:val="004E4C15"/>
    <w:rsid w:val="004E514E"/>
    <w:rsid w:val="004F0A57"/>
    <w:rsid w:val="004F3817"/>
    <w:rsid w:val="004F3D31"/>
    <w:rsid w:val="004F450D"/>
    <w:rsid w:val="004F4789"/>
    <w:rsid w:val="004F5148"/>
    <w:rsid w:val="004F5EB0"/>
    <w:rsid w:val="004F7292"/>
    <w:rsid w:val="00500B8C"/>
    <w:rsid w:val="0050125B"/>
    <w:rsid w:val="0050223E"/>
    <w:rsid w:val="0050504A"/>
    <w:rsid w:val="00505060"/>
    <w:rsid w:val="00506277"/>
    <w:rsid w:val="005076E6"/>
    <w:rsid w:val="00507A46"/>
    <w:rsid w:val="005113DC"/>
    <w:rsid w:val="00513506"/>
    <w:rsid w:val="00513B04"/>
    <w:rsid w:val="005146B2"/>
    <w:rsid w:val="005165C0"/>
    <w:rsid w:val="0051664A"/>
    <w:rsid w:val="00516F05"/>
    <w:rsid w:val="00524198"/>
    <w:rsid w:val="0052481D"/>
    <w:rsid w:val="00524E36"/>
    <w:rsid w:val="00527E68"/>
    <w:rsid w:val="00530D83"/>
    <w:rsid w:val="0053116E"/>
    <w:rsid w:val="00531245"/>
    <w:rsid w:val="00531478"/>
    <w:rsid w:val="0053374C"/>
    <w:rsid w:val="00534A0E"/>
    <w:rsid w:val="00534B4B"/>
    <w:rsid w:val="0053520E"/>
    <w:rsid w:val="00536CAD"/>
    <w:rsid w:val="00537602"/>
    <w:rsid w:val="005377F3"/>
    <w:rsid w:val="00540916"/>
    <w:rsid w:val="00540A62"/>
    <w:rsid w:val="00543A31"/>
    <w:rsid w:val="00543CB9"/>
    <w:rsid w:val="00545086"/>
    <w:rsid w:val="005462C1"/>
    <w:rsid w:val="00547284"/>
    <w:rsid w:val="00550E3C"/>
    <w:rsid w:val="0055243C"/>
    <w:rsid w:val="00553B7F"/>
    <w:rsid w:val="00553D46"/>
    <w:rsid w:val="0055441A"/>
    <w:rsid w:val="0055781C"/>
    <w:rsid w:val="00557E02"/>
    <w:rsid w:val="00564508"/>
    <w:rsid w:val="005658FA"/>
    <w:rsid w:val="00565C1E"/>
    <w:rsid w:val="00566E7F"/>
    <w:rsid w:val="005702C5"/>
    <w:rsid w:val="00570D34"/>
    <w:rsid w:val="005714F6"/>
    <w:rsid w:val="00571E63"/>
    <w:rsid w:val="00572440"/>
    <w:rsid w:val="00574FA8"/>
    <w:rsid w:val="00581B66"/>
    <w:rsid w:val="00583AD8"/>
    <w:rsid w:val="00591289"/>
    <w:rsid w:val="005912DA"/>
    <w:rsid w:val="00592019"/>
    <w:rsid w:val="00594040"/>
    <w:rsid w:val="00594ED9"/>
    <w:rsid w:val="00595DEE"/>
    <w:rsid w:val="005A0A06"/>
    <w:rsid w:val="005A0F13"/>
    <w:rsid w:val="005A33EF"/>
    <w:rsid w:val="005A5276"/>
    <w:rsid w:val="005A5443"/>
    <w:rsid w:val="005A7195"/>
    <w:rsid w:val="005B0BAD"/>
    <w:rsid w:val="005B186A"/>
    <w:rsid w:val="005B2163"/>
    <w:rsid w:val="005B6E21"/>
    <w:rsid w:val="005C0B6D"/>
    <w:rsid w:val="005C13EF"/>
    <w:rsid w:val="005C1977"/>
    <w:rsid w:val="005C19D9"/>
    <w:rsid w:val="005C2AC1"/>
    <w:rsid w:val="005C2FE8"/>
    <w:rsid w:val="005C429A"/>
    <w:rsid w:val="005C68CE"/>
    <w:rsid w:val="005D1345"/>
    <w:rsid w:val="005D2D56"/>
    <w:rsid w:val="005D2E42"/>
    <w:rsid w:val="005D3465"/>
    <w:rsid w:val="005D5BC6"/>
    <w:rsid w:val="005E1F2E"/>
    <w:rsid w:val="005E2C8E"/>
    <w:rsid w:val="005E37DD"/>
    <w:rsid w:val="005E4358"/>
    <w:rsid w:val="005E4359"/>
    <w:rsid w:val="005E45A6"/>
    <w:rsid w:val="005E4E42"/>
    <w:rsid w:val="005E5AF3"/>
    <w:rsid w:val="005E7DE2"/>
    <w:rsid w:val="005F0AAB"/>
    <w:rsid w:val="005F1248"/>
    <w:rsid w:val="005F16FC"/>
    <w:rsid w:val="005F198A"/>
    <w:rsid w:val="005F2536"/>
    <w:rsid w:val="005F3462"/>
    <w:rsid w:val="005F35B0"/>
    <w:rsid w:val="005F4662"/>
    <w:rsid w:val="00602C1B"/>
    <w:rsid w:val="00603A26"/>
    <w:rsid w:val="006044D9"/>
    <w:rsid w:val="006069B0"/>
    <w:rsid w:val="00610364"/>
    <w:rsid w:val="00611596"/>
    <w:rsid w:val="00611A4E"/>
    <w:rsid w:val="00613551"/>
    <w:rsid w:val="00616817"/>
    <w:rsid w:val="00621371"/>
    <w:rsid w:val="00622566"/>
    <w:rsid w:val="0062715D"/>
    <w:rsid w:val="006279EC"/>
    <w:rsid w:val="006306F8"/>
    <w:rsid w:val="00633933"/>
    <w:rsid w:val="00634BB2"/>
    <w:rsid w:val="006353F0"/>
    <w:rsid w:val="00636E03"/>
    <w:rsid w:val="0063735A"/>
    <w:rsid w:val="00637EED"/>
    <w:rsid w:val="00640283"/>
    <w:rsid w:val="00640A42"/>
    <w:rsid w:val="0064136D"/>
    <w:rsid w:val="0064145F"/>
    <w:rsid w:val="00642799"/>
    <w:rsid w:val="006444E5"/>
    <w:rsid w:val="00644CBC"/>
    <w:rsid w:val="00650433"/>
    <w:rsid w:val="00650550"/>
    <w:rsid w:val="006522CA"/>
    <w:rsid w:val="006530DB"/>
    <w:rsid w:val="006548AE"/>
    <w:rsid w:val="0065697C"/>
    <w:rsid w:val="0065717A"/>
    <w:rsid w:val="00660916"/>
    <w:rsid w:val="00660ECF"/>
    <w:rsid w:val="0066477D"/>
    <w:rsid w:val="0066483C"/>
    <w:rsid w:val="006675B3"/>
    <w:rsid w:val="0066787E"/>
    <w:rsid w:val="0067110B"/>
    <w:rsid w:val="00674006"/>
    <w:rsid w:val="00675941"/>
    <w:rsid w:val="0067594C"/>
    <w:rsid w:val="00675F4F"/>
    <w:rsid w:val="00676328"/>
    <w:rsid w:val="006770AD"/>
    <w:rsid w:val="00677AE9"/>
    <w:rsid w:val="0068197D"/>
    <w:rsid w:val="00682882"/>
    <w:rsid w:val="00685F5E"/>
    <w:rsid w:val="00687222"/>
    <w:rsid w:val="00690530"/>
    <w:rsid w:val="00690AF8"/>
    <w:rsid w:val="00692F5B"/>
    <w:rsid w:val="006960B3"/>
    <w:rsid w:val="006A05B1"/>
    <w:rsid w:val="006A072C"/>
    <w:rsid w:val="006A0906"/>
    <w:rsid w:val="006A14E6"/>
    <w:rsid w:val="006A1D16"/>
    <w:rsid w:val="006A286B"/>
    <w:rsid w:val="006A289B"/>
    <w:rsid w:val="006A2CD1"/>
    <w:rsid w:val="006A3186"/>
    <w:rsid w:val="006A578C"/>
    <w:rsid w:val="006A5D0A"/>
    <w:rsid w:val="006B7C8C"/>
    <w:rsid w:val="006C169A"/>
    <w:rsid w:val="006C19C1"/>
    <w:rsid w:val="006C27D5"/>
    <w:rsid w:val="006C3AB7"/>
    <w:rsid w:val="006C50A5"/>
    <w:rsid w:val="006C683E"/>
    <w:rsid w:val="006C7F2B"/>
    <w:rsid w:val="006D0202"/>
    <w:rsid w:val="006D04DE"/>
    <w:rsid w:val="006D52CA"/>
    <w:rsid w:val="006D5B94"/>
    <w:rsid w:val="006E0366"/>
    <w:rsid w:val="006E1A2B"/>
    <w:rsid w:val="006E38BB"/>
    <w:rsid w:val="006E3DEA"/>
    <w:rsid w:val="006E4674"/>
    <w:rsid w:val="006E4B52"/>
    <w:rsid w:val="006E5525"/>
    <w:rsid w:val="006E5DAB"/>
    <w:rsid w:val="006E7BBA"/>
    <w:rsid w:val="006F0D4F"/>
    <w:rsid w:val="006F1157"/>
    <w:rsid w:val="006F1447"/>
    <w:rsid w:val="006F1734"/>
    <w:rsid w:val="006F1758"/>
    <w:rsid w:val="006F675A"/>
    <w:rsid w:val="0070090D"/>
    <w:rsid w:val="0070120B"/>
    <w:rsid w:val="00702DF6"/>
    <w:rsid w:val="007031B3"/>
    <w:rsid w:val="00705844"/>
    <w:rsid w:val="00705DF4"/>
    <w:rsid w:val="007060E8"/>
    <w:rsid w:val="0070662F"/>
    <w:rsid w:val="00706634"/>
    <w:rsid w:val="00707EB4"/>
    <w:rsid w:val="00710026"/>
    <w:rsid w:val="0071465F"/>
    <w:rsid w:val="00715439"/>
    <w:rsid w:val="0071613B"/>
    <w:rsid w:val="00716A6E"/>
    <w:rsid w:val="00717D19"/>
    <w:rsid w:val="00720DEC"/>
    <w:rsid w:val="00722BDD"/>
    <w:rsid w:val="00723FEB"/>
    <w:rsid w:val="007241E8"/>
    <w:rsid w:val="00731346"/>
    <w:rsid w:val="00731D8D"/>
    <w:rsid w:val="0073244A"/>
    <w:rsid w:val="0073285A"/>
    <w:rsid w:val="00734C4B"/>
    <w:rsid w:val="007356DB"/>
    <w:rsid w:val="00737C3F"/>
    <w:rsid w:val="00742507"/>
    <w:rsid w:val="00743867"/>
    <w:rsid w:val="00745C64"/>
    <w:rsid w:val="00746F19"/>
    <w:rsid w:val="00747BC4"/>
    <w:rsid w:val="00751EC9"/>
    <w:rsid w:val="00752873"/>
    <w:rsid w:val="00753B22"/>
    <w:rsid w:val="00761428"/>
    <w:rsid w:val="0076566A"/>
    <w:rsid w:val="00766E21"/>
    <w:rsid w:val="0077077A"/>
    <w:rsid w:val="007709DC"/>
    <w:rsid w:val="007710B1"/>
    <w:rsid w:val="00775C0D"/>
    <w:rsid w:val="00777C14"/>
    <w:rsid w:val="00777E0E"/>
    <w:rsid w:val="00781B74"/>
    <w:rsid w:val="0078293C"/>
    <w:rsid w:val="00784CF1"/>
    <w:rsid w:val="007855B3"/>
    <w:rsid w:val="00786475"/>
    <w:rsid w:val="007868F9"/>
    <w:rsid w:val="00786CF1"/>
    <w:rsid w:val="00786D01"/>
    <w:rsid w:val="00790EC3"/>
    <w:rsid w:val="007916E5"/>
    <w:rsid w:val="00796874"/>
    <w:rsid w:val="007A3662"/>
    <w:rsid w:val="007A5A4E"/>
    <w:rsid w:val="007A6322"/>
    <w:rsid w:val="007A76D5"/>
    <w:rsid w:val="007B0259"/>
    <w:rsid w:val="007B0D31"/>
    <w:rsid w:val="007B15FD"/>
    <w:rsid w:val="007B1FA1"/>
    <w:rsid w:val="007B3657"/>
    <w:rsid w:val="007B3E16"/>
    <w:rsid w:val="007B423A"/>
    <w:rsid w:val="007B630B"/>
    <w:rsid w:val="007B727E"/>
    <w:rsid w:val="007C414D"/>
    <w:rsid w:val="007C4B4C"/>
    <w:rsid w:val="007C6872"/>
    <w:rsid w:val="007D3CF6"/>
    <w:rsid w:val="007D4DD9"/>
    <w:rsid w:val="007D59CD"/>
    <w:rsid w:val="007D6CA0"/>
    <w:rsid w:val="007D72D3"/>
    <w:rsid w:val="007D768B"/>
    <w:rsid w:val="007D7C4A"/>
    <w:rsid w:val="007E3EB6"/>
    <w:rsid w:val="007E3F49"/>
    <w:rsid w:val="007E46B0"/>
    <w:rsid w:val="007E4907"/>
    <w:rsid w:val="007E4D35"/>
    <w:rsid w:val="007E5751"/>
    <w:rsid w:val="007E6C09"/>
    <w:rsid w:val="007E6E42"/>
    <w:rsid w:val="007F0306"/>
    <w:rsid w:val="007F0382"/>
    <w:rsid w:val="007F0C5F"/>
    <w:rsid w:val="007F102F"/>
    <w:rsid w:val="007F16E7"/>
    <w:rsid w:val="007F174F"/>
    <w:rsid w:val="007F3718"/>
    <w:rsid w:val="007F48C1"/>
    <w:rsid w:val="007F60CA"/>
    <w:rsid w:val="007F65CF"/>
    <w:rsid w:val="007F668B"/>
    <w:rsid w:val="00800460"/>
    <w:rsid w:val="00801016"/>
    <w:rsid w:val="00802B5D"/>
    <w:rsid w:val="008051AB"/>
    <w:rsid w:val="00806452"/>
    <w:rsid w:val="0080727F"/>
    <w:rsid w:val="0081250C"/>
    <w:rsid w:val="00812C1A"/>
    <w:rsid w:val="00813E9B"/>
    <w:rsid w:val="0081462C"/>
    <w:rsid w:val="00815ED3"/>
    <w:rsid w:val="008176D8"/>
    <w:rsid w:val="008179FC"/>
    <w:rsid w:val="00817D3D"/>
    <w:rsid w:val="00821487"/>
    <w:rsid w:val="008218F0"/>
    <w:rsid w:val="00823F45"/>
    <w:rsid w:val="00825F25"/>
    <w:rsid w:val="00826463"/>
    <w:rsid w:val="00826569"/>
    <w:rsid w:val="008302C2"/>
    <w:rsid w:val="00830A97"/>
    <w:rsid w:val="008331F8"/>
    <w:rsid w:val="00834134"/>
    <w:rsid w:val="00840A7E"/>
    <w:rsid w:val="00842E10"/>
    <w:rsid w:val="00843B9F"/>
    <w:rsid w:val="00843EB9"/>
    <w:rsid w:val="008441F3"/>
    <w:rsid w:val="00845781"/>
    <w:rsid w:val="00847141"/>
    <w:rsid w:val="00847ED4"/>
    <w:rsid w:val="0085337B"/>
    <w:rsid w:val="008539F1"/>
    <w:rsid w:val="00853EC8"/>
    <w:rsid w:val="008567EE"/>
    <w:rsid w:val="00857F3A"/>
    <w:rsid w:val="00860FA1"/>
    <w:rsid w:val="00860FE8"/>
    <w:rsid w:val="008613A2"/>
    <w:rsid w:val="00861EF9"/>
    <w:rsid w:val="008620C1"/>
    <w:rsid w:val="00864109"/>
    <w:rsid w:val="00871341"/>
    <w:rsid w:val="00873BE0"/>
    <w:rsid w:val="008742B8"/>
    <w:rsid w:val="0087472E"/>
    <w:rsid w:val="0087495D"/>
    <w:rsid w:val="008750CD"/>
    <w:rsid w:val="008752D2"/>
    <w:rsid w:val="008753C2"/>
    <w:rsid w:val="00876079"/>
    <w:rsid w:val="00876810"/>
    <w:rsid w:val="00880BFC"/>
    <w:rsid w:val="0088148B"/>
    <w:rsid w:val="008831DF"/>
    <w:rsid w:val="00883267"/>
    <w:rsid w:val="00883BB2"/>
    <w:rsid w:val="00884E5A"/>
    <w:rsid w:val="00885189"/>
    <w:rsid w:val="00885695"/>
    <w:rsid w:val="00885FA2"/>
    <w:rsid w:val="008873F6"/>
    <w:rsid w:val="0089450F"/>
    <w:rsid w:val="00896E5E"/>
    <w:rsid w:val="00896E70"/>
    <w:rsid w:val="00897028"/>
    <w:rsid w:val="00897332"/>
    <w:rsid w:val="008A0437"/>
    <w:rsid w:val="008A2599"/>
    <w:rsid w:val="008A2BD0"/>
    <w:rsid w:val="008A6A71"/>
    <w:rsid w:val="008B1FC2"/>
    <w:rsid w:val="008B308D"/>
    <w:rsid w:val="008B479C"/>
    <w:rsid w:val="008B485E"/>
    <w:rsid w:val="008B4F9B"/>
    <w:rsid w:val="008B50DA"/>
    <w:rsid w:val="008B5284"/>
    <w:rsid w:val="008B5ED9"/>
    <w:rsid w:val="008C2151"/>
    <w:rsid w:val="008C367A"/>
    <w:rsid w:val="008C369D"/>
    <w:rsid w:val="008C54DC"/>
    <w:rsid w:val="008C6BC4"/>
    <w:rsid w:val="008D01B3"/>
    <w:rsid w:val="008D2121"/>
    <w:rsid w:val="008D3FAD"/>
    <w:rsid w:val="008D53CC"/>
    <w:rsid w:val="008D5C30"/>
    <w:rsid w:val="008E208C"/>
    <w:rsid w:val="008E2920"/>
    <w:rsid w:val="008E501F"/>
    <w:rsid w:val="008E56B6"/>
    <w:rsid w:val="008E5BC9"/>
    <w:rsid w:val="008E732E"/>
    <w:rsid w:val="008F2816"/>
    <w:rsid w:val="008F4BC7"/>
    <w:rsid w:val="008F63E0"/>
    <w:rsid w:val="008F7758"/>
    <w:rsid w:val="008F7768"/>
    <w:rsid w:val="00903745"/>
    <w:rsid w:val="00903BAD"/>
    <w:rsid w:val="00904C01"/>
    <w:rsid w:val="00905CC2"/>
    <w:rsid w:val="00906E7F"/>
    <w:rsid w:val="00910696"/>
    <w:rsid w:val="00910872"/>
    <w:rsid w:val="00912804"/>
    <w:rsid w:val="00914AAE"/>
    <w:rsid w:val="009154E9"/>
    <w:rsid w:val="00923761"/>
    <w:rsid w:val="00923AEA"/>
    <w:rsid w:val="00923F6A"/>
    <w:rsid w:val="00924AC8"/>
    <w:rsid w:val="00925C4B"/>
    <w:rsid w:val="009265D4"/>
    <w:rsid w:val="00930AD0"/>
    <w:rsid w:val="00931A0D"/>
    <w:rsid w:val="00932CF7"/>
    <w:rsid w:val="0093374E"/>
    <w:rsid w:val="00933F9E"/>
    <w:rsid w:val="00934185"/>
    <w:rsid w:val="00935F69"/>
    <w:rsid w:val="009362B1"/>
    <w:rsid w:val="00936606"/>
    <w:rsid w:val="00936CEC"/>
    <w:rsid w:val="00941BB0"/>
    <w:rsid w:val="00943854"/>
    <w:rsid w:val="009440FE"/>
    <w:rsid w:val="00945A51"/>
    <w:rsid w:val="00946ADB"/>
    <w:rsid w:val="0094727B"/>
    <w:rsid w:val="00950B49"/>
    <w:rsid w:val="00950B80"/>
    <w:rsid w:val="00952600"/>
    <w:rsid w:val="009528E4"/>
    <w:rsid w:val="0095301B"/>
    <w:rsid w:val="0095338D"/>
    <w:rsid w:val="00953D49"/>
    <w:rsid w:val="00954018"/>
    <w:rsid w:val="00956052"/>
    <w:rsid w:val="00956213"/>
    <w:rsid w:val="00956261"/>
    <w:rsid w:val="009610F2"/>
    <w:rsid w:val="00961E6D"/>
    <w:rsid w:val="00962FA0"/>
    <w:rsid w:val="00963CD0"/>
    <w:rsid w:val="00963F28"/>
    <w:rsid w:val="00964366"/>
    <w:rsid w:val="00966132"/>
    <w:rsid w:val="0096700B"/>
    <w:rsid w:val="009704F3"/>
    <w:rsid w:val="0097078F"/>
    <w:rsid w:val="00970D33"/>
    <w:rsid w:val="00971495"/>
    <w:rsid w:val="00971AC9"/>
    <w:rsid w:val="00972244"/>
    <w:rsid w:val="009722CA"/>
    <w:rsid w:val="009729E6"/>
    <w:rsid w:val="0097763B"/>
    <w:rsid w:val="009820F6"/>
    <w:rsid w:val="00982407"/>
    <w:rsid w:val="00982923"/>
    <w:rsid w:val="00982DD0"/>
    <w:rsid w:val="00983340"/>
    <w:rsid w:val="009859B3"/>
    <w:rsid w:val="00985F7D"/>
    <w:rsid w:val="009902DB"/>
    <w:rsid w:val="00990347"/>
    <w:rsid w:val="009907B0"/>
    <w:rsid w:val="00990FAE"/>
    <w:rsid w:val="009917DD"/>
    <w:rsid w:val="00992F80"/>
    <w:rsid w:val="00994550"/>
    <w:rsid w:val="00994BE3"/>
    <w:rsid w:val="00996CC7"/>
    <w:rsid w:val="009A05F5"/>
    <w:rsid w:val="009A069A"/>
    <w:rsid w:val="009A0B4B"/>
    <w:rsid w:val="009A2B6D"/>
    <w:rsid w:val="009A3957"/>
    <w:rsid w:val="009A47C0"/>
    <w:rsid w:val="009A49B7"/>
    <w:rsid w:val="009B12AE"/>
    <w:rsid w:val="009B3E66"/>
    <w:rsid w:val="009B575E"/>
    <w:rsid w:val="009B57AF"/>
    <w:rsid w:val="009B69EE"/>
    <w:rsid w:val="009B6D3D"/>
    <w:rsid w:val="009C079A"/>
    <w:rsid w:val="009C093B"/>
    <w:rsid w:val="009C23E8"/>
    <w:rsid w:val="009C2CD9"/>
    <w:rsid w:val="009C34ED"/>
    <w:rsid w:val="009C4688"/>
    <w:rsid w:val="009C4E7A"/>
    <w:rsid w:val="009D0054"/>
    <w:rsid w:val="009D2067"/>
    <w:rsid w:val="009D3871"/>
    <w:rsid w:val="009D43D2"/>
    <w:rsid w:val="009D714D"/>
    <w:rsid w:val="009E1985"/>
    <w:rsid w:val="009E243E"/>
    <w:rsid w:val="009E2CCA"/>
    <w:rsid w:val="009E31F7"/>
    <w:rsid w:val="009E3725"/>
    <w:rsid w:val="009E3D96"/>
    <w:rsid w:val="009E45B6"/>
    <w:rsid w:val="009E462B"/>
    <w:rsid w:val="009E4F84"/>
    <w:rsid w:val="009E6EFD"/>
    <w:rsid w:val="009E753C"/>
    <w:rsid w:val="009E78F9"/>
    <w:rsid w:val="009F0BCC"/>
    <w:rsid w:val="009F1DB7"/>
    <w:rsid w:val="009F23E6"/>
    <w:rsid w:val="009F2B3A"/>
    <w:rsid w:val="009F36BD"/>
    <w:rsid w:val="009F4047"/>
    <w:rsid w:val="00A005AC"/>
    <w:rsid w:val="00A05D45"/>
    <w:rsid w:val="00A05DFE"/>
    <w:rsid w:val="00A06D62"/>
    <w:rsid w:val="00A078F0"/>
    <w:rsid w:val="00A117F5"/>
    <w:rsid w:val="00A144EE"/>
    <w:rsid w:val="00A155EB"/>
    <w:rsid w:val="00A20609"/>
    <w:rsid w:val="00A20AF5"/>
    <w:rsid w:val="00A2266A"/>
    <w:rsid w:val="00A22B6A"/>
    <w:rsid w:val="00A2558A"/>
    <w:rsid w:val="00A305A0"/>
    <w:rsid w:val="00A32994"/>
    <w:rsid w:val="00A33AF9"/>
    <w:rsid w:val="00A343F6"/>
    <w:rsid w:val="00A3682D"/>
    <w:rsid w:val="00A41F9A"/>
    <w:rsid w:val="00A42BCB"/>
    <w:rsid w:val="00A43D00"/>
    <w:rsid w:val="00A43D9E"/>
    <w:rsid w:val="00A444FF"/>
    <w:rsid w:val="00A44AE2"/>
    <w:rsid w:val="00A45B3A"/>
    <w:rsid w:val="00A518BC"/>
    <w:rsid w:val="00A51C69"/>
    <w:rsid w:val="00A524A9"/>
    <w:rsid w:val="00A52AC1"/>
    <w:rsid w:val="00A534F5"/>
    <w:rsid w:val="00A55B68"/>
    <w:rsid w:val="00A574E8"/>
    <w:rsid w:val="00A574F3"/>
    <w:rsid w:val="00A601DC"/>
    <w:rsid w:val="00A60602"/>
    <w:rsid w:val="00A60929"/>
    <w:rsid w:val="00A61726"/>
    <w:rsid w:val="00A61928"/>
    <w:rsid w:val="00A61A00"/>
    <w:rsid w:val="00A61FC0"/>
    <w:rsid w:val="00A62794"/>
    <w:rsid w:val="00A64181"/>
    <w:rsid w:val="00A710DB"/>
    <w:rsid w:val="00A72D29"/>
    <w:rsid w:val="00A7337E"/>
    <w:rsid w:val="00A7346A"/>
    <w:rsid w:val="00A74608"/>
    <w:rsid w:val="00A74DB0"/>
    <w:rsid w:val="00A77108"/>
    <w:rsid w:val="00A775EE"/>
    <w:rsid w:val="00A77FD6"/>
    <w:rsid w:val="00A82DE6"/>
    <w:rsid w:val="00A82F6B"/>
    <w:rsid w:val="00A84E33"/>
    <w:rsid w:val="00A86247"/>
    <w:rsid w:val="00A86A99"/>
    <w:rsid w:val="00A870CB"/>
    <w:rsid w:val="00A87FFA"/>
    <w:rsid w:val="00A9063A"/>
    <w:rsid w:val="00A959B6"/>
    <w:rsid w:val="00A95E1B"/>
    <w:rsid w:val="00A97265"/>
    <w:rsid w:val="00A97389"/>
    <w:rsid w:val="00A97A98"/>
    <w:rsid w:val="00AA09E1"/>
    <w:rsid w:val="00AA277C"/>
    <w:rsid w:val="00AA2965"/>
    <w:rsid w:val="00AA4C7E"/>
    <w:rsid w:val="00AA5920"/>
    <w:rsid w:val="00AA6842"/>
    <w:rsid w:val="00AA68B7"/>
    <w:rsid w:val="00AA7B34"/>
    <w:rsid w:val="00AB00CD"/>
    <w:rsid w:val="00AB3324"/>
    <w:rsid w:val="00AB34CA"/>
    <w:rsid w:val="00AC00F5"/>
    <w:rsid w:val="00AC07CF"/>
    <w:rsid w:val="00AC0E30"/>
    <w:rsid w:val="00AC1C6D"/>
    <w:rsid w:val="00AC251B"/>
    <w:rsid w:val="00AC34A1"/>
    <w:rsid w:val="00AD0393"/>
    <w:rsid w:val="00AD0556"/>
    <w:rsid w:val="00AD317B"/>
    <w:rsid w:val="00AD47F3"/>
    <w:rsid w:val="00AD6532"/>
    <w:rsid w:val="00AD67AB"/>
    <w:rsid w:val="00AD70F5"/>
    <w:rsid w:val="00AE2CB3"/>
    <w:rsid w:val="00AE5CE4"/>
    <w:rsid w:val="00AE715C"/>
    <w:rsid w:val="00AF1DEB"/>
    <w:rsid w:val="00AF36CE"/>
    <w:rsid w:val="00AF5099"/>
    <w:rsid w:val="00AF6496"/>
    <w:rsid w:val="00AF6F6A"/>
    <w:rsid w:val="00B02E68"/>
    <w:rsid w:val="00B03CF0"/>
    <w:rsid w:val="00B04833"/>
    <w:rsid w:val="00B0688A"/>
    <w:rsid w:val="00B0735B"/>
    <w:rsid w:val="00B07596"/>
    <w:rsid w:val="00B076BD"/>
    <w:rsid w:val="00B109B4"/>
    <w:rsid w:val="00B10F4C"/>
    <w:rsid w:val="00B13B03"/>
    <w:rsid w:val="00B15B14"/>
    <w:rsid w:val="00B15F24"/>
    <w:rsid w:val="00B162C6"/>
    <w:rsid w:val="00B1658E"/>
    <w:rsid w:val="00B1690A"/>
    <w:rsid w:val="00B16A63"/>
    <w:rsid w:val="00B16FF7"/>
    <w:rsid w:val="00B20177"/>
    <w:rsid w:val="00B215FF"/>
    <w:rsid w:val="00B21B0C"/>
    <w:rsid w:val="00B257DA"/>
    <w:rsid w:val="00B25910"/>
    <w:rsid w:val="00B26040"/>
    <w:rsid w:val="00B2788E"/>
    <w:rsid w:val="00B33FFA"/>
    <w:rsid w:val="00B41117"/>
    <w:rsid w:val="00B413D8"/>
    <w:rsid w:val="00B4175B"/>
    <w:rsid w:val="00B41B76"/>
    <w:rsid w:val="00B42735"/>
    <w:rsid w:val="00B42EE7"/>
    <w:rsid w:val="00B43E44"/>
    <w:rsid w:val="00B450AB"/>
    <w:rsid w:val="00B46068"/>
    <w:rsid w:val="00B47007"/>
    <w:rsid w:val="00B470C0"/>
    <w:rsid w:val="00B47B13"/>
    <w:rsid w:val="00B47E9C"/>
    <w:rsid w:val="00B50371"/>
    <w:rsid w:val="00B50504"/>
    <w:rsid w:val="00B50E34"/>
    <w:rsid w:val="00B51F4B"/>
    <w:rsid w:val="00B54672"/>
    <w:rsid w:val="00B54A32"/>
    <w:rsid w:val="00B55DB7"/>
    <w:rsid w:val="00B65F2D"/>
    <w:rsid w:val="00B663D2"/>
    <w:rsid w:val="00B66EAD"/>
    <w:rsid w:val="00B66F06"/>
    <w:rsid w:val="00B70495"/>
    <w:rsid w:val="00B7071B"/>
    <w:rsid w:val="00B70D5E"/>
    <w:rsid w:val="00B71717"/>
    <w:rsid w:val="00B7185A"/>
    <w:rsid w:val="00B71C1A"/>
    <w:rsid w:val="00B72AD3"/>
    <w:rsid w:val="00B72B48"/>
    <w:rsid w:val="00B73E0A"/>
    <w:rsid w:val="00B7457E"/>
    <w:rsid w:val="00B768D6"/>
    <w:rsid w:val="00B76C39"/>
    <w:rsid w:val="00B76DFD"/>
    <w:rsid w:val="00B87781"/>
    <w:rsid w:val="00B87C24"/>
    <w:rsid w:val="00B90F0A"/>
    <w:rsid w:val="00B92FEA"/>
    <w:rsid w:val="00B936E7"/>
    <w:rsid w:val="00B948D7"/>
    <w:rsid w:val="00B95578"/>
    <w:rsid w:val="00BA057A"/>
    <w:rsid w:val="00BA0F94"/>
    <w:rsid w:val="00BA15B2"/>
    <w:rsid w:val="00BA254C"/>
    <w:rsid w:val="00BA478C"/>
    <w:rsid w:val="00BA6218"/>
    <w:rsid w:val="00BA690B"/>
    <w:rsid w:val="00BA6F41"/>
    <w:rsid w:val="00BB06EF"/>
    <w:rsid w:val="00BB151F"/>
    <w:rsid w:val="00BB1A8B"/>
    <w:rsid w:val="00BB297B"/>
    <w:rsid w:val="00BB6317"/>
    <w:rsid w:val="00BC016E"/>
    <w:rsid w:val="00BC1DBF"/>
    <w:rsid w:val="00BC1E0D"/>
    <w:rsid w:val="00BC39DD"/>
    <w:rsid w:val="00BC4635"/>
    <w:rsid w:val="00BC5FCD"/>
    <w:rsid w:val="00BC661D"/>
    <w:rsid w:val="00BC7A11"/>
    <w:rsid w:val="00BD0190"/>
    <w:rsid w:val="00BD0679"/>
    <w:rsid w:val="00BD0952"/>
    <w:rsid w:val="00BD2985"/>
    <w:rsid w:val="00BD2C8C"/>
    <w:rsid w:val="00BD370B"/>
    <w:rsid w:val="00BD6493"/>
    <w:rsid w:val="00BD7423"/>
    <w:rsid w:val="00BE17CB"/>
    <w:rsid w:val="00BE325A"/>
    <w:rsid w:val="00BE34B8"/>
    <w:rsid w:val="00BE6014"/>
    <w:rsid w:val="00BE69E6"/>
    <w:rsid w:val="00BE740F"/>
    <w:rsid w:val="00BE778E"/>
    <w:rsid w:val="00BF049F"/>
    <w:rsid w:val="00BF2925"/>
    <w:rsid w:val="00BF4C30"/>
    <w:rsid w:val="00BF5089"/>
    <w:rsid w:val="00BF5AB8"/>
    <w:rsid w:val="00BF6DC9"/>
    <w:rsid w:val="00BF7146"/>
    <w:rsid w:val="00C01C27"/>
    <w:rsid w:val="00C01FAF"/>
    <w:rsid w:val="00C02820"/>
    <w:rsid w:val="00C02882"/>
    <w:rsid w:val="00C03926"/>
    <w:rsid w:val="00C04373"/>
    <w:rsid w:val="00C0445D"/>
    <w:rsid w:val="00C05C44"/>
    <w:rsid w:val="00C10943"/>
    <w:rsid w:val="00C110BC"/>
    <w:rsid w:val="00C11638"/>
    <w:rsid w:val="00C131D4"/>
    <w:rsid w:val="00C146AD"/>
    <w:rsid w:val="00C16A9D"/>
    <w:rsid w:val="00C17B10"/>
    <w:rsid w:val="00C17C9F"/>
    <w:rsid w:val="00C216E6"/>
    <w:rsid w:val="00C218FC"/>
    <w:rsid w:val="00C21DFC"/>
    <w:rsid w:val="00C23569"/>
    <w:rsid w:val="00C248C4"/>
    <w:rsid w:val="00C24C8E"/>
    <w:rsid w:val="00C24FA4"/>
    <w:rsid w:val="00C25CBE"/>
    <w:rsid w:val="00C26865"/>
    <w:rsid w:val="00C26AD0"/>
    <w:rsid w:val="00C30118"/>
    <w:rsid w:val="00C302D6"/>
    <w:rsid w:val="00C34143"/>
    <w:rsid w:val="00C374B1"/>
    <w:rsid w:val="00C42749"/>
    <w:rsid w:val="00C432F8"/>
    <w:rsid w:val="00C45124"/>
    <w:rsid w:val="00C502AC"/>
    <w:rsid w:val="00C50F27"/>
    <w:rsid w:val="00C51040"/>
    <w:rsid w:val="00C51409"/>
    <w:rsid w:val="00C5344A"/>
    <w:rsid w:val="00C53C39"/>
    <w:rsid w:val="00C54C0C"/>
    <w:rsid w:val="00C554F2"/>
    <w:rsid w:val="00C571CC"/>
    <w:rsid w:val="00C5793E"/>
    <w:rsid w:val="00C57B31"/>
    <w:rsid w:val="00C604F8"/>
    <w:rsid w:val="00C608E1"/>
    <w:rsid w:val="00C609ED"/>
    <w:rsid w:val="00C60E6D"/>
    <w:rsid w:val="00C61272"/>
    <w:rsid w:val="00C61DAD"/>
    <w:rsid w:val="00C67802"/>
    <w:rsid w:val="00C679A5"/>
    <w:rsid w:val="00C70860"/>
    <w:rsid w:val="00C71BC0"/>
    <w:rsid w:val="00C72F90"/>
    <w:rsid w:val="00C738C4"/>
    <w:rsid w:val="00C73C68"/>
    <w:rsid w:val="00C748AF"/>
    <w:rsid w:val="00C74B6B"/>
    <w:rsid w:val="00C7609C"/>
    <w:rsid w:val="00C77357"/>
    <w:rsid w:val="00C77826"/>
    <w:rsid w:val="00C80A99"/>
    <w:rsid w:val="00C82579"/>
    <w:rsid w:val="00C82C95"/>
    <w:rsid w:val="00C8307C"/>
    <w:rsid w:val="00C83E96"/>
    <w:rsid w:val="00C849D9"/>
    <w:rsid w:val="00C86A65"/>
    <w:rsid w:val="00C87965"/>
    <w:rsid w:val="00C908B4"/>
    <w:rsid w:val="00C90A51"/>
    <w:rsid w:val="00C91B3D"/>
    <w:rsid w:val="00C91E3E"/>
    <w:rsid w:val="00C91E6C"/>
    <w:rsid w:val="00C94550"/>
    <w:rsid w:val="00C96C76"/>
    <w:rsid w:val="00CA018A"/>
    <w:rsid w:val="00CA06F3"/>
    <w:rsid w:val="00CA0C3A"/>
    <w:rsid w:val="00CA126E"/>
    <w:rsid w:val="00CA157C"/>
    <w:rsid w:val="00CA1ED4"/>
    <w:rsid w:val="00CA217D"/>
    <w:rsid w:val="00CA2671"/>
    <w:rsid w:val="00CA2BFD"/>
    <w:rsid w:val="00CA3832"/>
    <w:rsid w:val="00CA4764"/>
    <w:rsid w:val="00CA6904"/>
    <w:rsid w:val="00CA70E5"/>
    <w:rsid w:val="00CB0836"/>
    <w:rsid w:val="00CB0E73"/>
    <w:rsid w:val="00CB1810"/>
    <w:rsid w:val="00CB1A1C"/>
    <w:rsid w:val="00CB506F"/>
    <w:rsid w:val="00CB6656"/>
    <w:rsid w:val="00CB6E4C"/>
    <w:rsid w:val="00CC0D02"/>
    <w:rsid w:val="00CC32A4"/>
    <w:rsid w:val="00CC45BF"/>
    <w:rsid w:val="00CC6696"/>
    <w:rsid w:val="00CD013F"/>
    <w:rsid w:val="00CD64EA"/>
    <w:rsid w:val="00CE223D"/>
    <w:rsid w:val="00CE2C98"/>
    <w:rsid w:val="00CE43C2"/>
    <w:rsid w:val="00CE49DE"/>
    <w:rsid w:val="00CE70B1"/>
    <w:rsid w:val="00CE771C"/>
    <w:rsid w:val="00CF5A8C"/>
    <w:rsid w:val="00CF5AB3"/>
    <w:rsid w:val="00CF6081"/>
    <w:rsid w:val="00CF7F1D"/>
    <w:rsid w:val="00D00D62"/>
    <w:rsid w:val="00D0142B"/>
    <w:rsid w:val="00D01E15"/>
    <w:rsid w:val="00D034C5"/>
    <w:rsid w:val="00D034C9"/>
    <w:rsid w:val="00D035B8"/>
    <w:rsid w:val="00D0382C"/>
    <w:rsid w:val="00D05118"/>
    <w:rsid w:val="00D053C1"/>
    <w:rsid w:val="00D05ADC"/>
    <w:rsid w:val="00D070D0"/>
    <w:rsid w:val="00D077A9"/>
    <w:rsid w:val="00D13509"/>
    <w:rsid w:val="00D15D7C"/>
    <w:rsid w:val="00D1778A"/>
    <w:rsid w:val="00D20C5A"/>
    <w:rsid w:val="00D21C01"/>
    <w:rsid w:val="00D22A49"/>
    <w:rsid w:val="00D24F3F"/>
    <w:rsid w:val="00D25A07"/>
    <w:rsid w:val="00D25B88"/>
    <w:rsid w:val="00D25B9A"/>
    <w:rsid w:val="00D27571"/>
    <w:rsid w:val="00D31113"/>
    <w:rsid w:val="00D375AD"/>
    <w:rsid w:val="00D377F4"/>
    <w:rsid w:val="00D37B72"/>
    <w:rsid w:val="00D4098A"/>
    <w:rsid w:val="00D42BC5"/>
    <w:rsid w:val="00D44AA7"/>
    <w:rsid w:val="00D46406"/>
    <w:rsid w:val="00D47FD1"/>
    <w:rsid w:val="00D5116A"/>
    <w:rsid w:val="00D51833"/>
    <w:rsid w:val="00D51EDD"/>
    <w:rsid w:val="00D51F79"/>
    <w:rsid w:val="00D53C4E"/>
    <w:rsid w:val="00D54AB4"/>
    <w:rsid w:val="00D564F1"/>
    <w:rsid w:val="00D5674A"/>
    <w:rsid w:val="00D616A8"/>
    <w:rsid w:val="00D616CE"/>
    <w:rsid w:val="00D65125"/>
    <w:rsid w:val="00D705A0"/>
    <w:rsid w:val="00D70A9C"/>
    <w:rsid w:val="00D7104B"/>
    <w:rsid w:val="00D71F07"/>
    <w:rsid w:val="00D7212D"/>
    <w:rsid w:val="00D7558F"/>
    <w:rsid w:val="00D7647E"/>
    <w:rsid w:val="00D7647F"/>
    <w:rsid w:val="00D7681B"/>
    <w:rsid w:val="00D76F71"/>
    <w:rsid w:val="00D80CAD"/>
    <w:rsid w:val="00D83F73"/>
    <w:rsid w:val="00D84DBF"/>
    <w:rsid w:val="00D850E5"/>
    <w:rsid w:val="00D8530F"/>
    <w:rsid w:val="00D854DE"/>
    <w:rsid w:val="00D86CE4"/>
    <w:rsid w:val="00D90AA9"/>
    <w:rsid w:val="00D92997"/>
    <w:rsid w:val="00D95636"/>
    <w:rsid w:val="00D967FB"/>
    <w:rsid w:val="00D96852"/>
    <w:rsid w:val="00D96A1E"/>
    <w:rsid w:val="00D97592"/>
    <w:rsid w:val="00D97C1C"/>
    <w:rsid w:val="00DA0888"/>
    <w:rsid w:val="00DA29A8"/>
    <w:rsid w:val="00DA3C3D"/>
    <w:rsid w:val="00DA5F5A"/>
    <w:rsid w:val="00DA6568"/>
    <w:rsid w:val="00DA7AE3"/>
    <w:rsid w:val="00DB3872"/>
    <w:rsid w:val="00DB3E09"/>
    <w:rsid w:val="00DB539B"/>
    <w:rsid w:val="00DB5AB2"/>
    <w:rsid w:val="00DB690B"/>
    <w:rsid w:val="00DC095E"/>
    <w:rsid w:val="00DC506F"/>
    <w:rsid w:val="00DC53B3"/>
    <w:rsid w:val="00DC73D0"/>
    <w:rsid w:val="00DD0390"/>
    <w:rsid w:val="00DD0728"/>
    <w:rsid w:val="00DD0A42"/>
    <w:rsid w:val="00DD1464"/>
    <w:rsid w:val="00DD4C0C"/>
    <w:rsid w:val="00DD5445"/>
    <w:rsid w:val="00DD66AE"/>
    <w:rsid w:val="00DE1E18"/>
    <w:rsid w:val="00DE24A6"/>
    <w:rsid w:val="00DE3C63"/>
    <w:rsid w:val="00DE5278"/>
    <w:rsid w:val="00DE7A60"/>
    <w:rsid w:val="00DF5679"/>
    <w:rsid w:val="00DF62C5"/>
    <w:rsid w:val="00E00E1C"/>
    <w:rsid w:val="00E01441"/>
    <w:rsid w:val="00E024CA"/>
    <w:rsid w:val="00E03477"/>
    <w:rsid w:val="00E038C8"/>
    <w:rsid w:val="00E047F3"/>
    <w:rsid w:val="00E05C68"/>
    <w:rsid w:val="00E07839"/>
    <w:rsid w:val="00E1470C"/>
    <w:rsid w:val="00E16839"/>
    <w:rsid w:val="00E1722A"/>
    <w:rsid w:val="00E17C47"/>
    <w:rsid w:val="00E20723"/>
    <w:rsid w:val="00E23703"/>
    <w:rsid w:val="00E23751"/>
    <w:rsid w:val="00E24162"/>
    <w:rsid w:val="00E253D2"/>
    <w:rsid w:val="00E25E24"/>
    <w:rsid w:val="00E273A0"/>
    <w:rsid w:val="00E27AF9"/>
    <w:rsid w:val="00E309B3"/>
    <w:rsid w:val="00E324A4"/>
    <w:rsid w:val="00E3347A"/>
    <w:rsid w:val="00E34A16"/>
    <w:rsid w:val="00E34FA1"/>
    <w:rsid w:val="00E352B6"/>
    <w:rsid w:val="00E358EA"/>
    <w:rsid w:val="00E35B2C"/>
    <w:rsid w:val="00E37916"/>
    <w:rsid w:val="00E40E98"/>
    <w:rsid w:val="00E50497"/>
    <w:rsid w:val="00E51671"/>
    <w:rsid w:val="00E5566E"/>
    <w:rsid w:val="00E55953"/>
    <w:rsid w:val="00E56C1A"/>
    <w:rsid w:val="00E56FCB"/>
    <w:rsid w:val="00E5700A"/>
    <w:rsid w:val="00E5737A"/>
    <w:rsid w:val="00E62DE1"/>
    <w:rsid w:val="00E63FA7"/>
    <w:rsid w:val="00E65103"/>
    <w:rsid w:val="00E65AAD"/>
    <w:rsid w:val="00E667AD"/>
    <w:rsid w:val="00E70BF2"/>
    <w:rsid w:val="00E71720"/>
    <w:rsid w:val="00E72305"/>
    <w:rsid w:val="00E72D3F"/>
    <w:rsid w:val="00E7599A"/>
    <w:rsid w:val="00E770D9"/>
    <w:rsid w:val="00E81A43"/>
    <w:rsid w:val="00E85D46"/>
    <w:rsid w:val="00E907A6"/>
    <w:rsid w:val="00E90A67"/>
    <w:rsid w:val="00E91A51"/>
    <w:rsid w:val="00E94906"/>
    <w:rsid w:val="00E94E91"/>
    <w:rsid w:val="00E950D5"/>
    <w:rsid w:val="00E96372"/>
    <w:rsid w:val="00E96885"/>
    <w:rsid w:val="00E96A77"/>
    <w:rsid w:val="00E97E9F"/>
    <w:rsid w:val="00EA17EC"/>
    <w:rsid w:val="00EB1F50"/>
    <w:rsid w:val="00EB3726"/>
    <w:rsid w:val="00EB37D9"/>
    <w:rsid w:val="00EB5313"/>
    <w:rsid w:val="00EB54F4"/>
    <w:rsid w:val="00EB5723"/>
    <w:rsid w:val="00EB5B97"/>
    <w:rsid w:val="00EC1822"/>
    <w:rsid w:val="00EC1A58"/>
    <w:rsid w:val="00EC2088"/>
    <w:rsid w:val="00EC2A73"/>
    <w:rsid w:val="00EC3157"/>
    <w:rsid w:val="00EC336F"/>
    <w:rsid w:val="00EC3816"/>
    <w:rsid w:val="00EC3E64"/>
    <w:rsid w:val="00EC4112"/>
    <w:rsid w:val="00EC4CFA"/>
    <w:rsid w:val="00EC57C6"/>
    <w:rsid w:val="00EC5AB2"/>
    <w:rsid w:val="00EC64D1"/>
    <w:rsid w:val="00EC6526"/>
    <w:rsid w:val="00EC7668"/>
    <w:rsid w:val="00ED2057"/>
    <w:rsid w:val="00ED3019"/>
    <w:rsid w:val="00ED37B2"/>
    <w:rsid w:val="00ED3A88"/>
    <w:rsid w:val="00ED40EC"/>
    <w:rsid w:val="00ED451B"/>
    <w:rsid w:val="00ED5F26"/>
    <w:rsid w:val="00ED7477"/>
    <w:rsid w:val="00ED74F0"/>
    <w:rsid w:val="00EE062E"/>
    <w:rsid w:val="00EE274E"/>
    <w:rsid w:val="00EE30CD"/>
    <w:rsid w:val="00EE5DE2"/>
    <w:rsid w:val="00EE7C69"/>
    <w:rsid w:val="00EE7C6A"/>
    <w:rsid w:val="00EF07AC"/>
    <w:rsid w:val="00EF12FC"/>
    <w:rsid w:val="00EF1594"/>
    <w:rsid w:val="00EF1B2D"/>
    <w:rsid w:val="00EF2751"/>
    <w:rsid w:val="00EF32AC"/>
    <w:rsid w:val="00EF3908"/>
    <w:rsid w:val="00EF3E3B"/>
    <w:rsid w:val="00EF45AD"/>
    <w:rsid w:val="00EF66DA"/>
    <w:rsid w:val="00EF692A"/>
    <w:rsid w:val="00F01266"/>
    <w:rsid w:val="00F03ABD"/>
    <w:rsid w:val="00F0771E"/>
    <w:rsid w:val="00F10E50"/>
    <w:rsid w:val="00F13F5E"/>
    <w:rsid w:val="00F204D2"/>
    <w:rsid w:val="00F213F5"/>
    <w:rsid w:val="00F24DE9"/>
    <w:rsid w:val="00F251AD"/>
    <w:rsid w:val="00F27EE0"/>
    <w:rsid w:val="00F3173A"/>
    <w:rsid w:val="00F346A7"/>
    <w:rsid w:val="00F35675"/>
    <w:rsid w:val="00F35685"/>
    <w:rsid w:val="00F35E5D"/>
    <w:rsid w:val="00F3751C"/>
    <w:rsid w:val="00F37F0E"/>
    <w:rsid w:val="00F40315"/>
    <w:rsid w:val="00F42733"/>
    <w:rsid w:val="00F47DC2"/>
    <w:rsid w:val="00F502CC"/>
    <w:rsid w:val="00F5127D"/>
    <w:rsid w:val="00F51949"/>
    <w:rsid w:val="00F54504"/>
    <w:rsid w:val="00F55B75"/>
    <w:rsid w:val="00F57A02"/>
    <w:rsid w:val="00F57ED2"/>
    <w:rsid w:val="00F613A4"/>
    <w:rsid w:val="00F620B1"/>
    <w:rsid w:val="00F626D6"/>
    <w:rsid w:val="00F63699"/>
    <w:rsid w:val="00F65223"/>
    <w:rsid w:val="00F65399"/>
    <w:rsid w:val="00F65AE8"/>
    <w:rsid w:val="00F65D60"/>
    <w:rsid w:val="00F662E8"/>
    <w:rsid w:val="00F71A68"/>
    <w:rsid w:val="00F7267D"/>
    <w:rsid w:val="00F7284F"/>
    <w:rsid w:val="00F733A7"/>
    <w:rsid w:val="00F738D0"/>
    <w:rsid w:val="00F756D1"/>
    <w:rsid w:val="00F75A37"/>
    <w:rsid w:val="00F75A79"/>
    <w:rsid w:val="00F7676A"/>
    <w:rsid w:val="00F76B05"/>
    <w:rsid w:val="00F770C1"/>
    <w:rsid w:val="00F77123"/>
    <w:rsid w:val="00F81AEC"/>
    <w:rsid w:val="00F832E6"/>
    <w:rsid w:val="00F832F4"/>
    <w:rsid w:val="00F84126"/>
    <w:rsid w:val="00F848AE"/>
    <w:rsid w:val="00F85696"/>
    <w:rsid w:val="00F900A3"/>
    <w:rsid w:val="00F95ED2"/>
    <w:rsid w:val="00F97643"/>
    <w:rsid w:val="00F97A92"/>
    <w:rsid w:val="00FA0332"/>
    <w:rsid w:val="00FA0715"/>
    <w:rsid w:val="00FA0F5E"/>
    <w:rsid w:val="00FA27EF"/>
    <w:rsid w:val="00FA2C8C"/>
    <w:rsid w:val="00FA3240"/>
    <w:rsid w:val="00FA4C6A"/>
    <w:rsid w:val="00FA54CB"/>
    <w:rsid w:val="00FA5C4D"/>
    <w:rsid w:val="00FA5CB2"/>
    <w:rsid w:val="00FA5EC4"/>
    <w:rsid w:val="00FA6671"/>
    <w:rsid w:val="00FA6EAC"/>
    <w:rsid w:val="00FA772D"/>
    <w:rsid w:val="00FB001A"/>
    <w:rsid w:val="00FB3EC6"/>
    <w:rsid w:val="00FB5A5C"/>
    <w:rsid w:val="00FB6038"/>
    <w:rsid w:val="00FB6047"/>
    <w:rsid w:val="00FB65EA"/>
    <w:rsid w:val="00FB778F"/>
    <w:rsid w:val="00FB7F06"/>
    <w:rsid w:val="00FC3BAA"/>
    <w:rsid w:val="00FC3E60"/>
    <w:rsid w:val="00FD2400"/>
    <w:rsid w:val="00FD3C6D"/>
    <w:rsid w:val="00FD3F1D"/>
    <w:rsid w:val="00FD64C1"/>
    <w:rsid w:val="00FD6E64"/>
    <w:rsid w:val="00FD75FF"/>
    <w:rsid w:val="00FD7762"/>
    <w:rsid w:val="00FE2CE5"/>
    <w:rsid w:val="00FE5344"/>
    <w:rsid w:val="00FE62F9"/>
    <w:rsid w:val="00FE62FD"/>
    <w:rsid w:val="00FE66C3"/>
    <w:rsid w:val="00FF1629"/>
    <w:rsid w:val="00FF2CCE"/>
    <w:rsid w:val="00FF2DE1"/>
    <w:rsid w:val="00FF2E86"/>
    <w:rsid w:val="00FF3DED"/>
    <w:rsid w:val="00FF5193"/>
    <w:rsid w:val="00FF52E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02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2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2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2390"/>
  </w:style>
  <w:style w:type="paragraph" w:styleId="Pieddepage">
    <w:name w:val="footer"/>
    <w:basedOn w:val="Normal"/>
    <w:link w:val="PieddepageCar"/>
    <w:uiPriority w:val="99"/>
    <w:unhideWhenUsed/>
    <w:rsid w:val="00082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user</cp:lastModifiedBy>
  <cp:revision>2</cp:revision>
  <cp:lastPrinted>2012-02-22T09:32:00Z</cp:lastPrinted>
  <dcterms:created xsi:type="dcterms:W3CDTF">2017-07-01T08:37:00Z</dcterms:created>
  <dcterms:modified xsi:type="dcterms:W3CDTF">2017-07-01T08:37:00Z</dcterms:modified>
</cp:coreProperties>
</file>